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F7566C">
        <w:rPr>
          <w:rFonts w:ascii="Calibri Light" w:hAnsi="Calibri Light"/>
          <w:b/>
        </w:rPr>
        <w:t xml:space="preserve"> </w:t>
      </w:r>
      <w:r w:rsidR="00F425E2">
        <w:rPr>
          <w:rFonts w:ascii="Calibri Light" w:hAnsi="Calibri Light"/>
          <w:b/>
        </w:rPr>
        <w:t xml:space="preserve">z programu lekowego leczenia tętniczego nadciśnienia płucnego (TNP) w podziale </w:t>
      </w:r>
      <w:r w:rsidR="00F425E2">
        <w:rPr>
          <w:rFonts w:ascii="Calibri Light" w:hAnsi="Calibri Light"/>
          <w:b/>
        </w:rPr>
        <w:br/>
      </w:r>
      <w:bookmarkStart w:id="0" w:name="_GoBack"/>
      <w:bookmarkEnd w:id="0"/>
      <w:r w:rsidR="00F425E2">
        <w:rPr>
          <w:rFonts w:ascii="Calibri Light" w:hAnsi="Calibri Light"/>
          <w:b/>
        </w:rPr>
        <w:t>na 4 części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F425E2">
        <w:rPr>
          <w:rFonts w:ascii="Calibri Light" w:hAnsi="Calibri Light"/>
          <w:b/>
        </w:rPr>
        <w:t>90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863367">
      <w:pPr>
        <w:rPr>
          <w:rFonts w:ascii="Calibri Light" w:hAnsi="Calibri Light"/>
        </w:rPr>
      </w:pPr>
    </w:p>
    <w:sectPr w:rsidR="00EE592B" w:rsidRPr="000B18E5" w:rsidSect="003A7F52">
      <w:headerReference w:type="default" r:id="rId8"/>
      <w:headerReference w:type="first" r:id="rId9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67" w:rsidRDefault="00863367">
      <w:r>
        <w:separator/>
      </w:r>
    </w:p>
  </w:endnote>
  <w:endnote w:type="continuationSeparator" w:id="0">
    <w:p w:rsidR="00863367" w:rsidRDefault="008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67" w:rsidRDefault="00863367">
      <w:r>
        <w:separator/>
      </w:r>
    </w:p>
  </w:footnote>
  <w:footnote w:type="continuationSeparator" w:id="0">
    <w:p w:rsidR="00863367" w:rsidRDefault="0086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95" w:rsidRDefault="00863367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F425E2">
      <w:rPr>
        <w:rFonts w:ascii="Calibri Light" w:hAnsi="Calibri Light"/>
      </w:rPr>
      <w:t>90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B18E5"/>
    <w:rsid w:val="0022278F"/>
    <w:rsid w:val="00227A0E"/>
    <w:rsid w:val="00243605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737218"/>
    <w:rsid w:val="008257A3"/>
    <w:rsid w:val="00863367"/>
    <w:rsid w:val="00911042"/>
    <w:rsid w:val="00972F7F"/>
    <w:rsid w:val="00994D2C"/>
    <w:rsid w:val="009D0500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425E2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Katarzyna Edelszejn</cp:lastModifiedBy>
  <cp:revision>3</cp:revision>
  <dcterms:created xsi:type="dcterms:W3CDTF">2019-06-19T08:34:00Z</dcterms:created>
  <dcterms:modified xsi:type="dcterms:W3CDTF">2019-06-19T08:36:00Z</dcterms:modified>
</cp:coreProperties>
</file>