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54FD7" w14:textId="3824E204" w:rsidR="00685708" w:rsidRDefault="00685708" w:rsidP="00685708">
      <w:pPr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Załącznik nr 1</w:t>
      </w:r>
    </w:p>
    <w:p w14:paraId="66B166B5" w14:textId="48E3ADF4" w:rsidR="00BA2EF6" w:rsidRPr="00E6666A" w:rsidRDefault="00A34177" w:rsidP="008B26DE">
      <w:pPr>
        <w:jc w:val="center"/>
        <w:rPr>
          <w:rFonts w:asciiTheme="majorHAnsi" w:hAnsiTheme="majorHAnsi"/>
          <w:b/>
          <w:sz w:val="24"/>
          <w:szCs w:val="24"/>
        </w:rPr>
      </w:pPr>
      <w:r w:rsidRPr="00E6666A">
        <w:rPr>
          <w:rFonts w:asciiTheme="majorHAnsi" w:hAnsiTheme="majorHAnsi"/>
          <w:b/>
          <w:sz w:val="24"/>
          <w:szCs w:val="24"/>
        </w:rPr>
        <w:t>OPIS PRZEDMIOTU ZAMÓWIENIA</w:t>
      </w:r>
    </w:p>
    <w:p w14:paraId="6E8E8F6B" w14:textId="77777777" w:rsidR="00F67278" w:rsidRPr="008453CE" w:rsidRDefault="00F67278" w:rsidP="006857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8453CE">
        <w:rPr>
          <w:rFonts w:asciiTheme="majorHAnsi" w:hAnsiTheme="majorHAnsi"/>
          <w:b/>
          <w:color w:val="000000"/>
          <w:sz w:val="22"/>
          <w:szCs w:val="22"/>
          <w:u w:val="single"/>
        </w:rPr>
        <w:t>Przedmiot zamówienia:</w:t>
      </w:r>
    </w:p>
    <w:p w14:paraId="6E20DB54" w14:textId="77777777" w:rsidR="00A34177" w:rsidRPr="008453CE" w:rsidRDefault="00E61982" w:rsidP="00685708">
      <w:pPr>
        <w:pStyle w:val="Akapitzlist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709" w:hanging="425"/>
        <w:jc w:val="both"/>
        <w:rPr>
          <w:rFonts w:asciiTheme="majorHAnsi" w:hAnsiTheme="majorHAnsi"/>
          <w:color w:val="000000"/>
          <w:sz w:val="22"/>
          <w:szCs w:val="22"/>
        </w:rPr>
      </w:pPr>
      <w:r w:rsidRPr="008453CE">
        <w:rPr>
          <w:rFonts w:asciiTheme="majorHAnsi" w:hAnsiTheme="majorHAnsi"/>
          <w:color w:val="000000"/>
          <w:sz w:val="22"/>
          <w:szCs w:val="22"/>
        </w:rPr>
        <w:t>Przedmiotem zamówienia</w:t>
      </w:r>
      <w:r w:rsidR="00A34177" w:rsidRPr="008453CE">
        <w:rPr>
          <w:rFonts w:asciiTheme="majorHAnsi" w:hAnsiTheme="majorHAnsi"/>
          <w:color w:val="000000"/>
          <w:sz w:val="22"/>
          <w:szCs w:val="22"/>
        </w:rPr>
        <w:t xml:space="preserve"> jest odbiór, transport i utylizacja odpadów medycznych, niebezpiecznych i innych niż niebezpieczne dla zakładów leczniczych Uniwersyteckiego Centrum Klinicznego Warszawskiego Uniwersytetu Medycznego: </w:t>
      </w:r>
    </w:p>
    <w:p w14:paraId="7D8B0F3C" w14:textId="33D1267E" w:rsidR="00E61982" w:rsidRPr="00DF3CD8" w:rsidRDefault="00DF3CD8" w:rsidP="00685708">
      <w:pPr>
        <w:autoSpaceDE w:val="0"/>
        <w:autoSpaceDN w:val="0"/>
        <w:adjustRightInd w:val="0"/>
        <w:spacing w:before="120" w:line="276" w:lineRule="auto"/>
        <w:ind w:left="709"/>
        <w:jc w:val="both"/>
        <w:rPr>
          <w:rFonts w:asciiTheme="majorHAnsi" w:hAnsiTheme="majorHAnsi"/>
          <w:color w:val="000000"/>
        </w:rPr>
      </w:pPr>
      <w:r w:rsidRPr="00DF3CD8">
        <w:rPr>
          <w:rFonts w:asciiTheme="majorHAnsi" w:hAnsiTheme="majorHAnsi"/>
          <w:b/>
          <w:color w:val="000000"/>
        </w:rPr>
        <w:t>Część 1</w:t>
      </w:r>
      <w:r>
        <w:rPr>
          <w:rFonts w:asciiTheme="majorHAnsi" w:hAnsiTheme="majorHAnsi"/>
          <w:color w:val="000000"/>
        </w:rPr>
        <w:t xml:space="preserve"> - </w:t>
      </w:r>
      <w:r w:rsidR="00A34177" w:rsidRPr="00DF3CD8">
        <w:rPr>
          <w:rFonts w:asciiTheme="majorHAnsi" w:hAnsiTheme="majorHAnsi"/>
          <w:color w:val="000000"/>
        </w:rPr>
        <w:t>Dziecięcego Szpitala Klinicznego im. Józefa Polikarpa Brudzińskiego w Warszawie,</w:t>
      </w:r>
      <w:r w:rsidR="00560AAC">
        <w:rPr>
          <w:rFonts w:asciiTheme="majorHAnsi" w:hAnsiTheme="majorHAnsi"/>
          <w:color w:val="000000"/>
        </w:rPr>
        <w:t xml:space="preserve"> </w:t>
      </w:r>
      <w:r w:rsidR="00A34177" w:rsidRPr="00DF3CD8">
        <w:rPr>
          <w:rFonts w:asciiTheme="majorHAnsi" w:hAnsiTheme="majorHAnsi"/>
          <w:color w:val="000000"/>
        </w:rPr>
        <w:t>ul. Żwirki i Wigury 63A,  02-091 Warszawa,</w:t>
      </w:r>
    </w:p>
    <w:p w14:paraId="24B4CB17" w14:textId="45F2D290" w:rsidR="00A34177" w:rsidRPr="00DF3CD8" w:rsidRDefault="00DF3CD8" w:rsidP="00685708">
      <w:pPr>
        <w:autoSpaceDE w:val="0"/>
        <w:autoSpaceDN w:val="0"/>
        <w:adjustRightInd w:val="0"/>
        <w:spacing w:before="120" w:line="276" w:lineRule="auto"/>
        <w:ind w:left="709"/>
        <w:jc w:val="both"/>
        <w:rPr>
          <w:rFonts w:asciiTheme="majorHAnsi" w:hAnsiTheme="majorHAnsi"/>
          <w:color w:val="000000"/>
        </w:rPr>
      </w:pPr>
      <w:r w:rsidRPr="00DF3CD8">
        <w:rPr>
          <w:rFonts w:asciiTheme="majorHAnsi" w:hAnsiTheme="majorHAnsi"/>
          <w:b/>
          <w:color w:val="000000"/>
        </w:rPr>
        <w:t>Część 2</w:t>
      </w:r>
      <w:r>
        <w:rPr>
          <w:rFonts w:asciiTheme="majorHAnsi" w:hAnsiTheme="majorHAnsi"/>
          <w:color w:val="000000"/>
        </w:rPr>
        <w:t xml:space="preserve"> - </w:t>
      </w:r>
      <w:r w:rsidR="00A34177" w:rsidRPr="00DF3CD8">
        <w:rPr>
          <w:rFonts w:asciiTheme="majorHAnsi" w:hAnsiTheme="majorHAnsi"/>
          <w:color w:val="000000"/>
        </w:rPr>
        <w:t>Centralnego Szpitala Klinicznego, ul. Banacha 1a, 02-097 Warszawa,</w:t>
      </w:r>
    </w:p>
    <w:p w14:paraId="6DB8EFDE" w14:textId="479C0B7B" w:rsidR="00882B9C" w:rsidRDefault="00560AAC" w:rsidP="00A57313">
      <w:pPr>
        <w:autoSpaceDE w:val="0"/>
        <w:autoSpaceDN w:val="0"/>
        <w:adjustRightInd w:val="0"/>
        <w:spacing w:before="120" w:line="276" w:lineRule="auto"/>
        <w:ind w:left="709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 kodach</w:t>
      </w:r>
      <w:r w:rsidR="00910F7A" w:rsidRPr="00560AAC">
        <w:rPr>
          <w:rFonts w:asciiTheme="majorHAnsi" w:hAnsiTheme="majorHAnsi"/>
          <w:color w:val="000000"/>
        </w:rPr>
        <w:t>: 18 01 01, 18 01 02, 18 01 03, 18 01 04, 18 01 0</w:t>
      </w:r>
      <w:r>
        <w:rPr>
          <w:rFonts w:asciiTheme="majorHAnsi" w:hAnsiTheme="majorHAnsi"/>
          <w:color w:val="000000"/>
        </w:rPr>
        <w:t>6, 18 01 0</w:t>
      </w:r>
      <w:r w:rsidR="00CA5C15">
        <w:rPr>
          <w:rFonts w:asciiTheme="majorHAnsi" w:hAnsiTheme="majorHAnsi"/>
          <w:color w:val="000000"/>
        </w:rPr>
        <w:t xml:space="preserve">7, 18 01 08, 18 01 09 (zgodnie </w:t>
      </w:r>
      <w:r>
        <w:rPr>
          <w:rFonts w:asciiTheme="majorHAnsi" w:hAnsiTheme="majorHAnsi"/>
          <w:color w:val="000000"/>
        </w:rPr>
        <w:t xml:space="preserve">z </w:t>
      </w:r>
      <w:r w:rsidRPr="00560AAC">
        <w:rPr>
          <w:rFonts w:asciiTheme="majorHAnsi" w:hAnsiTheme="majorHAnsi"/>
          <w:color w:val="000000"/>
        </w:rPr>
        <w:t>Rozporządzeniem Ministra Środowiska z dnia 9 grudnia 2014r. w sprawie katalogu odpadów (Dz.U. z 2014r., poz. 1923</w:t>
      </w:r>
      <w:r>
        <w:rPr>
          <w:rFonts w:asciiTheme="majorHAnsi" w:hAnsiTheme="majorHAnsi"/>
          <w:color w:val="000000"/>
        </w:rPr>
        <w:t xml:space="preserve">), sukcesywnie </w:t>
      </w:r>
      <w:r w:rsidR="00A244BB">
        <w:rPr>
          <w:rFonts w:asciiTheme="majorHAnsi" w:hAnsiTheme="majorHAnsi"/>
          <w:color w:val="000000"/>
        </w:rPr>
        <w:t xml:space="preserve"> przez </w:t>
      </w:r>
      <w:r w:rsidR="00A244BB" w:rsidRPr="00B44827">
        <w:rPr>
          <w:rFonts w:asciiTheme="majorHAnsi" w:hAnsiTheme="majorHAnsi"/>
          <w:b/>
          <w:color w:val="000000"/>
        </w:rPr>
        <w:t>2</w:t>
      </w:r>
      <w:r w:rsidR="00882B9C" w:rsidRPr="00B44827">
        <w:rPr>
          <w:rFonts w:asciiTheme="majorHAnsi" w:hAnsiTheme="majorHAnsi"/>
          <w:b/>
          <w:color w:val="000000"/>
        </w:rPr>
        <w:t xml:space="preserve"> miesiące</w:t>
      </w:r>
      <w:r w:rsidR="00882B9C">
        <w:rPr>
          <w:rFonts w:asciiTheme="majorHAnsi" w:hAnsiTheme="majorHAnsi"/>
          <w:color w:val="000000"/>
        </w:rPr>
        <w:t>,</w:t>
      </w:r>
      <w:r w:rsidR="00882B9C" w:rsidRPr="00E61982">
        <w:rPr>
          <w:rFonts w:asciiTheme="majorHAnsi" w:hAnsiTheme="majorHAnsi"/>
          <w:color w:val="000000"/>
        </w:rPr>
        <w:t xml:space="preserve"> </w:t>
      </w:r>
      <w:r w:rsidR="00A34177" w:rsidRPr="00E61982">
        <w:rPr>
          <w:rFonts w:asciiTheme="majorHAnsi" w:hAnsiTheme="majorHAnsi"/>
          <w:color w:val="000000"/>
        </w:rPr>
        <w:t xml:space="preserve">w </w:t>
      </w:r>
      <w:r w:rsidR="00C76E22">
        <w:rPr>
          <w:rFonts w:asciiTheme="majorHAnsi" w:hAnsiTheme="majorHAnsi"/>
          <w:color w:val="000000"/>
        </w:rPr>
        <w:t xml:space="preserve">szacunkowej </w:t>
      </w:r>
      <w:r w:rsidR="00A34177" w:rsidRPr="00E61982">
        <w:rPr>
          <w:rFonts w:asciiTheme="majorHAnsi" w:hAnsiTheme="majorHAnsi"/>
          <w:color w:val="000000"/>
        </w:rPr>
        <w:t>ilości</w:t>
      </w:r>
      <w:r w:rsidR="00882B9C">
        <w:rPr>
          <w:rFonts w:asciiTheme="majorHAnsi" w:hAnsiTheme="majorHAnsi"/>
          <w:color w:val="000000"/>
        </w:rPr>
        <w:t>:</w:t>
      </w:r>
    </w:p>
    <w:p w14:paraId="46E00520" w14:textId="290145B2" w:rsidR="00A34177" w:rsidRDefault="00882B9C" w:rsidP="008453CE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Część 1 - </w:t>
      </w:r>
      <w:r w:rsidR="00A34177" w:rsidRPr="00E61982">
        <w:rPr>
          <w:rFonts w:asciiTheme="majorHAnsi" w:hAnsiTheme="majorHAnsi"/>
          <w:color w:val="000000"/>
        </w:rPr>
        <w:t xml:space="preserve"> </w:t>
      </w:r>
      <w:r w:rsidR="00EB6B89">
        <w:rPr>
          <w:rFonts w:asciiTheme="majorHAnsi" w:hAnsiTheme="majorHAnsi"/>
          <w:b/>
          <w:color w:val="000000"/>
        </w:rPr>
        <w:t>38,553</w:t>
      </w:r>
      <w:r w:rsidR="00A34177" w:rsidRPr="00C76E22">
        <w:rPr>
          <w:rFonts w:asciiTheme="majorHAnsi" w:hAnsiTheme="majorHAnsi"/>
          <w:b/>
          <w:color w:val="000000"/>
        </w:rPr>
        <w:t xml:space="preserve"> mg</w:t>
      </w:r>
    </w:p>
    <w:p w14:paraId="4E2F2FC6" w14:textId="32BF74F1" w:rsidR="00882B9C" w:rsidRDefault="00882B9C" w:rsidP="008453CE">
      <w:pPr>
        <w:autoSpaceDE w:val="0"/>
        <w:autoSpaceDN w:val="0"/>
        <w:adjustRightInd w:val="0"/>
        <w:spacing w:before="120" w:line="276" w:lineRule="auto"/>
        <w:ind w:left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Cześć 2 – </w:t>
      </w:r>
      <w:r w:rsidR="00EB6B89">
        <w:rPr>
          <w:rFonts w:asciiTheme="majorHAnsi" w:hAnsiTheme="majorHAnsi"/>
          <w:b/>
          <w:color w:val="000000"/>
        </w:rPr>
        <w:t>60,435</w:t>
      </w:r>
      <w:r w:rsidRPr="00882B9C">
        <w:rPr>
          <w:rFonts w:asciiTheme="majorHAnsi" w:hAnsiTheme="majorHAnsi"/>
          <w:b/>
          <w:color w:val="000000"/>
        </w:rPr>
        <w:t xml:space="preserve"> mg</w:t>
      </w:r>
    </w:p>
    <w:p w14:paraId="1B317950" w14:textId="6C556AD9" w:rsidR="008453CE" w:rsidRDefault="003F41F4" w:rsidP="008453CE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Szczegółowy zakres</w:t>
      </w:r>
      <w:r w:rsidR="00D17321">
        <w:rPr>
          <w:rFonts w:asciiTheme="majorHAnsi" w:hAnsiTheme="majorHAnsi"/>
          <w:color w:val="000000"/>
        </w:rPr>
        <w:t xml:space="preserve"> przedmiotu</w:t>
      </w:r>
      <w:r>
        <w:rPr>
          <w:rFonts w:asciiTheme="majorHAnsi" w:hAnsiTheme="majorHAnsi"/>
          <w:color w:val="000000"/>
        </w:rPr>
        <w:t xml:space="preserve"> zamówienia zawiera</w:t>
      </w:r>
      <w:r w:rsidR="00CF4A84">
        <w:rPr>
          <w:rFonts w:asciiTheme="majorHAnsi" w:hAnsiTheme="majorHAnsi"/>
          <w:color w:val="000000"/>
        </w:rPr>
        <w:t>ją</w:t>
      </w:r>
      <w:r>
        <w:rPr>
          <w:rFonts w:asciiTheme="majorHAnsi" w:hAnsiTheme="majorHAnsi"/>
          <w:color w:val="000000"/>
        </w:rPr>
        <w:t xml:space="preserve"> Formularz</w:t>
      </w:r>
      <w:r w:rsidR="00CF4A84">
        <w:rPr>
          <w:rFonts w:asciiTheme="majorHAnsi" w:hAnsiTheme="majorHAnsi"/>
          <w:color w:val="000000"/>
        </w:rPr>
        <w:t>e cenowe</w:t>
      </w:r>
      <w:r>
        <w:rPr>
          <w:rFonts w:asciiTheme="majorHAnsi" w:hAnsiTheme="majorHAnsi"/>
          <w:color w:val="000000"/>
        </w:rPr>
        <w:t>.</w:t>
      </w:r>
    </w:p>
    <w:p w14:paraId="5407BFFD" w14:textId="3FBA2FDB" w:rsidR="008453CE" w:rsidRDefault="00A34177" w:rsidP="00685708">
      <w:pPr>
        <w:pStyle w:val="Akapitzlist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709" w:hanging="425"/>
        <w:jc w:val="both"/>
        <w:rPr>
          <w:rFonts w:asciiTheme="majorHAnsi" w:hAnsiTheme="majorHAnsi"/>
          <w:color w:val="000000"/>
          <w:sz w:val="22"/>
          <w:szCs w:val="22"/>
        </w:rPr>
      </w:pPr>
      <w:r w:rsidRPr="008453CE">
        <w:rPr>
          <w:rFonts w:asciiTheme="majorHAnsi" w:hAnsiTheme="majorHAnsi"/>
          <w:color w:val="000000"/>
          <w:sz w:val="22"/>
          <w:szCs w:val="22"/>
        </w:rPr>
        <w:t xml:space="preserve">Zamawiający zastrzega sobie prawo dokonywania zleceń z zakresu poszczególnych kodów </w:t>
      </w:r>
      <w:r w:rsidR="00CA5C15">
        <w:rPr>
          <w:rFonts w:asciiTheme="majorHAnsi" w:hAnsiTheme="majorHAnsi"/>
          <w:color w:val="000000"/>
          <w:sz w:val="22"/>
          <w:szCs w:val="22"/>
        </w:rPr>
        <w:br/>
      </w:r>
      <w:bookmarkStart w:id="0" w:name="_GoBack"/>
      <w:bookmarkEnd w:id="0"/>
      <w:r w:rsidRPr="008453CE">
        <w:rPr>
          <w:rFonts w:asciiTheme="majorHAnsi" w:hAnsiTheme="majorHAnsi"/>
          <w:color w:val="000000"/>
          <w:sz w:val="22"/>
          <w:szCs w:val="22"/>
        </w:rPr>
        <w:t>w zależności od własnych potrzeb, bez względu na ilość danego kodu zawartego w załączniku do niniejszej umowy pod warunkiem nie przekroczenia</w:t>
      </w:r>
      <w:r w:rsidR="00C552BF">
        <w:rPr>
          <w:rFonts w:asciiTheme="majorHAnsi" w:hAnsiTheme="majorHAnsi"/>
          <w:color w:val="000000"/>
          <w:sz w:val="22"/>
          <w:szCs w:val="22"/>
        </w:rPr>
        <w:t xml:space="preserve"> całkowitej</w:t>
      </w:r>
      <w:r w:rsidRPr="008453CE">
        <w:rPr>
          <w:rFonts w:asciiTheme="majorHAnsi" w:hAnsiTheme="majorHAnsi"/>
          <w:color w:val="000000"/>
          <w:sz w:val="22"/>
          <w:szCs w:val="22"/>
        </w:rPr>
        <w:t xml:space="preserve"> wartości umowy.</w:t>
      </w:r>
    </w:p>
    <w:p w14:paraId="485D2327" w14:textId="06CBB1D0" w:rsidR="00A34177" w:rsidRPr="008453CE" w:rsidRDefault="001F120C" w:rsidP="00685708">
      <w:pPr>
        <w:pStyle w:val="Akapitzlist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709" w:hanging="425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Ustalone w załącznikach</w:t>
      </w:r>
      <w:r w:rsidR="00A34177" w:rsidRPr="008453CE">
        <w:rPr>
          <w:rFonts w:asciiTheme="majorHAnsi" w:hAnsiTheme="majorHAnsi"/>
          <w:color w:val="000000"/>
          <w:sz w:val="22"/>
          <w:szCs w:val="22"/>
        </w:rPr>
        <w:t xml:space="preserve"> do niniejszej umowy ilości odpadów stanowią wielkości szacunkowe, które mogą ulec zmianie stosownie do rzeczywistych potrzeb Zamawiającego.</w:t>
      </w:r>
      <w:r w:rsidR="00C552BF">
        <w:rPr>
          <w:rFonts w:asciiTheme="majorHAnsi" w:hAnsiTheme="majorHAnsi"/>
          <w:color w:val="000000"/>
          <w:sz w:val="22"/>
          <w:szCs w:val="22"/>
        </w:rPr>
        <w:t xml:space="preserve"> Zmiany powyższe nie mogą prowadzić do zwiększenia wartości brutto umowy, a w przypadku zmniejszenia ilości przedmiotu umowy nie będą służyć Wykonawcy żadne roszczenia wobec Zamawiającego.</w:t>
      </w:r>
    </w:p>
    <w:p w14:paraId="381A6BA1" w14:textId="77777777" w:rsidR="008453CE" w:rsidRDefault="008453CE" w:rsidP="008453CE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689FDEDF" w14:textId="77777777" w:rsidR="008453CE" w:rsidRPr="008453CE" w:rsidRDefault="008453CE" w:rsidP="00C9716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8453CE">
        <w:rPr>
          <w:rFonts w:asciiTheme="majorHAnsi" w:hAnsiTheme="majorHAnsi"/>
          <w:b/>
          <w:color w:val="000000"/>
          <w:sz w:val="22"/>
          <w:szCs w:val="22"/>
          <w:u w:val="single"/>
        </w:rPr>
        <w:t>Zasada bliskości:</w:t>
      </w:r>
    </w:p>
    <w:p w14:paraId="5835F39E" w14:textId="0EA517FB" w:rsidR="008453CE" w:rsidRDefault="008453CE" w:rsidP="008453CE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Zgodnie z art. 20 ust. 3 i art. 20 ust. 6 ustawy z dnia 14 grudnia 2012r.</w:t>
      </w:r>
      <w:r w:rsidR="00090EBA">
        <w:rPr>
          <w:rFonts w:asciiTheme="majorHAnsi" w:hAnsiTheme="majorHAnsi"/>
          <w:color w:val="000000"/>
          <w:sz w:val="22"/>
          <w:szCs w:val="22"/>
        </w:rPr>
        <w:t xml:space="preserve"> o </w:t>
      </w:r>
      <w:r w:rsidR="00090EBA" w:rsidRPr="00BC3384">
        <w:rPr>
          <w:rFonts w:asciiTheme="majorHAnsi" w:hAnsiTheme="majorHAnsi"/>
          <w:color w:val="000000"/>
          <w:sz w:val="22"/>
          <w:szCs w:val="22"/>
        </w:rPr>
        <w:t>odpadach</w:t>
      </w:r>
      <w:r w:rsidRPr="00BC3384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4D4448" w:rsidRPr="00BC3384">
        <w:rPr>
          <w:rFonts w:asciiTheme="majorHAnsi" w:hAnsiTheme="majorHAnsi"/>
          <w:color w:val="000000"/>
          <w:sz w:val="22"/>
          <w:szCs w:val="22"/>
        </w:rPr>
        <w:t xml:space="preserve">(Dz.U. </w:t>
      </w:r>
      <w:r w:rsidR="00090EBA" w:rsidRPr="00BC3384">
        <w:rPr>
          <w:rFonts w:asciiTheme="majorHAnsi" w:hAnsiTheme="majorHAnsi"/>
          <w:color w:val="000000"/>
          <w:sz w:val="22"/>
          <w:szCs w:val="22"/>
        </w:rPr>
        <w:t>z 201</w:t>
      </w:r>
      <w:r w:rsidR="00A34028" w:rsidRPr="00BC3384">
        <w:rPr>
          <w:rFonts w:asciiTheme="majorHAnsi" w:hAnsiTheme="majorHAnsi"/>
          <w:color w:val="000000"/>
          <w:sz w:val="22"/>
          <w:szCs w:val="22"/>
        </w:rPr>
        <w:t>9r., poz. 701</w:t>
      </w:r>
      <w:r w:rsidR="00090EBA" w:rsidRPr="00BC3384">
        <w:rPr>
          <w:rFonts w:asciiTheme="majorHAnsi" w:hAnsiTheme="majorHAnsi"/>
          <w:color w:val="000000"/>
          <w:sz w:val="22"/>
          <w:szCs w:val="22"/>
        </w:rPr>
        <w:t>)</w:t>
      </w:r>
      <w:r w:rsidRPr="00BC3384">
        <w:rPr>
          <w:rFonts w:asciiTheme="majorHAnsi" w:hAnsiTheme="majorHAnsi"/>
          <w:color w:val="000000"/>
          <w:sz w:val="22"/>
          <w:szCs w:val="22"/>
        </w:rPr>
        <w:t xml:space="preserve"> zakazuje się unieszkodliwiania zakaźnych odpadów medycznych poza obszarem</w:t>
      </w:r>
      <w:r>
        <w:rPr>
          <w:rFonts w:asciiTheme="majorHAnsi" w:hAnsiTheme="majorHAnsi"/>
          <w:color w:val="000000"/>
          <w:sz w:val="22"/>
          <w:szCs w:val="22"/>
        </w:rPr>
        <w:t xml:space="preserve"> województwa, na którym zostały wytworzone. Dopuszcza się unieszkodliwienie zakaźnych odpadów medycznych na obszarze województwa innego niż to, na którym zostały wytworzone, w najbliżej położonej instalacji, w przypadku braku instalacji do unieszkodliwiania tych odpadów na obszarze danego województwa lub gdy istniejące instalacje nie mają wolnych mocy przerobowych.</w:t>
      </w:r>
    </w:p>
    <w:p w14:paraId="28CFCFBD" w14:textId="77777777" w:rsidR="00184A03" w:rsidRPr="006B3BE9" w:rsidRDefault="00184A03" w:rsidP="008453CE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</w:p>
    <w:p w14:paraId="4761493F" w14:textId="77777777" w:rsidR="00EB7374" w:rsidRPr="006B3BE9" w:rsidRDefault="00EB7374" w:rsidP="00C9716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6B3BE9">
        <w:rPr>
          <w:rFonts w:asciiTheme="majorHAnsi" w:hAnsiTheme="majorHAnsi"/>
          <w:b/>
          <w:color w:val="000000"/>
          <w:sz w:val="22"/>
          <w:szCs w:val="22"/>
          <w:u w:val="single"/>
        </w:rPr>
        <w:t>Wymagany sposób unieszkodliwiania:</w:t>
      </w:r>
    </w:p>
    <w:p w14:paraId="30A70CE1" w14:textId="34906D57" w:rsidR="0059319B" w:rsidRDefault="004D4448" w:rsidP="006F0805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Zgodnie</w:t>
      </w:r>
      <w:r w:rsidR="006B3BE9">
        <w:rPr>
          <w:rFonts w:asciiTheme="majorHAnsi" w:hAnsiTheme="majorHAnsi"/>
          <w:color w:val="000000"/>
          <w:sz w:val="22"/>
          <w:szCs w:val="22"/>
        </w:rPr>
        <w:t xml:space="preserve"> z art.</w:t>
      </w:r>
      <w:r w:rsidR="0059319B">
        <w:rPr>
          <w:rFonts w:asciiTheme="majorHAnsi" w:hAnsiTheme="majorHAnsi"/>
          <w:color w:val="000000"/>
          <w:sz w:val="22"/>
          <w:szCs w:val="22"/>
        </w:rPr>
        <w:t xml:space="preserve"> 95 ust. 2 i </w:t>
      </w:r>
      <w:r w:rsidR="006B3BE9">
        <w:rPr>
          <w:rFonts w:asciiTheme="majorHAnsi" w:hAnsiTheme="majorHAnsi"/>
          <w:color w:val="000000"/>
          <w:sz w:val="22"/>
          <w:szCs w:val="22"/>
        </w:rPr>
        <w:t>3 ustawy z 14 grudnia 2012r.</w:t>
      </w:r>
      <w:r w:rsidR="00090EBA">
        <w:rPr>
          <w:rFonts w:asciiTheme="majorHAnsi" w:hAnsiTheme="majorHAnsi"/>
          <w:color w:val="000000"/>
          <w:sz w:val="22"/>
          <w:szCs w:val="22"/>
        </w:rPr>
        <w:t xml:space="preserve"> o </w:t>
      </w:r>
      <w:r w:rsidR="00090EBA" w:rsidRPr="00BC3384">
        <w:rPr>
          <w:rFonts w:asciiTheme="majorHAnsi" w:hAnsiTheme="majorHAnsi"/>
          <w:color w:val="000000"/>
          <w:sz w:val="22"/>
          <w:szCs w:val="22"/>
        </w:rPr>
        <w:t>odpadach</w:t>
      </w:r>
      <w:r w:rsidR="006B3BE9" w:rsidRPr="00BC3384">
        <w:rPr>
          <w:rFonts w:asciiTheme="majorHAnsi" w:hAnsiTheme="majorHAnsi"/>
          <w:color w:val="000000"/>
          <w:sz w:val="22"/>
          <w:szCs w:val="22"/>
        </w:rPr>
        <w:t xml:space="preserve"> (Dz.U. </w:t>
      </w:r>
      <w:r w:rsidR="00A34028" w:rsidRPr="00BC3384">
        <w:rPr>
          <w:rFonts w:asciiTheme="majorHAnsi" w:hAnsiTheme="majorHAnsi"/>
          <w:color w:val="000000"/>
          <w:sz w:val="22"/>
          <w:szCs w:val="22"/>
        </w:rPr>
        <w:t>z 2019r., poz. 701</w:t>
      </w:r>
      <w:r w:rsidR="00090EBA" w:rsidRPr="00BC3384">
        <w:rPr>
          <w:rFonts w:asciiTheme="majorHAnsi" w:hAnsiTheme="majorHAnsi"/>
          <w:color w:val="000000"/>
          <w:sz w:val="22"/>
          <w:szCs w:val="22"/>
        </w:rPr>
        <w:t>) zakaźne odpady medyczne unieszkodliwia się przez termiczne przekształcane w spalarniach odpadów</w:t>
      </w:r>
      <w:r w:rsidR="00090EBA">
        <w:rPr>
          <w:rFonts w:asciiTheme="majorHAnsi" w:hAnsiTheme="majorHAnsi"/>
          <w:color w:val="000000"/>
          <w:sz w:val="22"/>
          <w:szCs w:val="22"/>
        </w:rPr>
        <w:t xml:space="preserve"> niebezpiecznych. Zakazuje się ich unieszkodliwiania we współspalarniach odpadów.</w:t>
      </w:r>
    </w:p>
    <w:p w14:paraId="23BF7301" w14:textId="77777777" w:rsidR="006F0805" w:rsidRPr="006F0805" w:rsidRDefault="006F0805" w:rsidP="006F0805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145A6DE0" w14:textId="77777777" w:rsidR="004F7383" w:rsidRPr="003D7CD8" w:rsidRDefault="004F7383" w:rsidP="00C9716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3D7CD8">
        <w:rPr>
          <w:rFonts w:asciiTheme="majorHAnsi" w:hAnsiTheme="majorHAnsi"/>
          <w:b/>
          <w:color w:val="000000"/>
          <w:sz w:val="22"/>
          <w:szCs w:val="22"/>
          <w:u w:val="single"/>
        </w:rPr>
        <w:t>Wykaz odpadów przeznaczonych do unieszkodliwiania:</w:t>
      </w:r>
    </w:p>
    <w:p w14:paraId="6C35E4BE" w14:textId="77777777" w:rsidR="004F7383" w:rsidRDefault="004F7383" w:rsidP="004F7383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Zgodnie z Rozporządzeniem Ministra Środowiska z </w:t>
      </w:r>
      <w:r w:rsidR="003D7CD8">
        <w:rPr>
          <w:rFonts w:asciiTheme="majorHAnsi" w:hAnsiTheme="majorHAnsi"/>
          <w:color w:val="000000"/>
          <w:sz w:val="22"/>
          <w:szCs w:val="22"/>
        </w:rPr>
        <w:t>dnia 9 grudnia 2014r. w sprawie katalogu odpadów (Dz.U. z 2014r., poz. 1923).</w:t>
      </w:r>
    </w:p>
    <w:p w14:paraId="6A9539F8" w14:textId="77777777" w:rsidR="004F7383" w:rsidRDefault="004F7383" w:rsidP="004F7383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79DDBD20" w14:textId="77777777" w:rsidR="00A34177" w:rsidRPr="008A1581" w:rsidRDefault="00A34177" w:rsidP="00726B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8A1581">
        <w:rPr>
          <w:rFonts w:asciiTheme="majorHAnsi" w:hAnsiTheme="majorHAnsi"/>
          <w:b/>
          <w:color w:val="000000"/>
          <w:sz w:val="22"/>
          <w:szCs w:val="22"/>
          <w:u w:val="single"/>
        </w:rPr>
        <w:lastRenderedPageBreak/>
        <w:t>Wykonawca zobowiązuje się do wykonywania usługi, zgodnie z obowiązującymi w tym zakresie przepisami:</w:t>
      </w:r>
    </w:p>
    <w:p w14:paraId="4AAD7341" w14:textId="29ADF8F4" w:rsidR="00A34177" w:rsidRPr="00726B89" w:rsidRDefault="00A34177" w:rsidP="00726B8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line="276" w:lineRule="auto"/>
        <w:ind w:hanging="416"/>
        <w:jc w:val="both"/>
        <w:rPr>
          <w:rFonts w:asciiTheme="majorHAnsi" w:hAnsiTheme="majorHAnsi"/>
          <w:color w:val="000000"/>
        </w:rPr>
      </w:pPr>
      <w:r w:rsidRPr="00726B89">
        <w:rPr>
          <w:rFonts w:asciiTheme="majorHAnsi" w:hAnsiTheme="majorHAnsi"/>
          <w:color w:val="000000"/>
        </w:rPr>
        <w:t>Ustawą z dnia 14 grudnia 2012r. o odpadach (</w:t>
      </w:r>
      <w:r w:rsidR="00DD55FC" w:rsidRPr="00726B89">
        <w:rPr>
          <w:rFonts w:asciiTheme="majorHAnsi" w:hAnsiTheme="majorHAnsi"/>
          <w:color w:val="000000"/>
        </w:rPr>
        <w:t>Dz.U. z 2019</w:t>
      </w:r>
      <w:r w:rsidRPr="00726B89">
        <w:rPr>
          <w:rFonts w:asciiTheme="majorHAnsi" w:hAnsiTheme="majorHAnsi"/>
          <w:color w:val="000000"/>
        </w:rPr>
        <w:t>r.</w:t>
      </w:r>
      <w:r w:rsidR="00DD55FC" w:rsidRPr="00726B89">
        <w:rPr>
          <w:rFonts w:asciiTheme="majorHAnsi" w:hAnsiTheme="majorHAnsi"/>
          <w:color w:val="000000"/>
        </w:rPr>
        <w:t>, poz. 701</w:t>
      </w:r>
      <w:r w:rsidR="00342E21" w:rsidRPr="00726B89">
        <w:rPr>
          <w:rFonts w:asciiTheme="majorHAnsi" w:hAnsiTheme="majorHAnsi"/>
          <w:color w:val="000000"/>
        </w:rPr>
        <w:t>)</w:t>
      </w:r>
      <w:r w:rsidR="00B44827">
        <w:rPr>
          <w:rFonts w:asciiTheme="majorHAnsi" w:hAnsiTheme="majorHAnsi"/>
          <w:color w:val="000000"/>
        </w:rPr>
        <w:t>;</w:t>
      </w:r>
    </w:p>
    <w:p w14:paraId="7B2B5D8D" w14:textId="62C80D13" w:rsidR="00A34177" w:rsidRPr="00A34177" w:rsidRDefault="00A34177" w:rsidP="00726B8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line="276" w:lineRule="auto"/>
        <w:ind w:hanging="416"/>
        <w:jc w:val="both"/>
        <w:rPr>
          <w:rFonts w:asciiTheme="majorHAnsi" w:hAnsiTheme="majorHAnsi"/>
          <w:color w:val="000000"/>
          <w:sz w:val="22"/>
          <w:szCs w:val="22"/>
        </w:rPr>
      </w:pPr>
      <w:r w:rsidRPr="00A34177">
        <w:rPr>
          <w:rFonts w:asciiTheme="majorHAnsi" w:hAnsiTheme="majorHAnsi"/>
          <w:color w:val="000000"/>
          <w:sz w:val="22"/>
          <w:szCs w:val="22"/>
        </w:rPr>
        <w:t>Rozporządzeniem Ministra Zdrowia z dnia 5 października 2017r. w sprawie szczegółowego sposobu postępowania z odpadami medycznymi (</w:t>
      </w:r>
      <w:r w:rsidR="006F0805">
        <w:rPr>
          <w:rFonts w:asciiTheme="majorHAnsi" w:hAnsiTheme="majorHAnsi"/>
          <w:color w:val="000000"/>
          <w:sz w:val="22"/>
          <w:szCs w:val="22"/>
        </w:rPr>
        <w:t>Dz.U. z 2017r., poz. 1975</w:t>
      </w:r>
      <w:r w:rsidRPr="00A34177">
        <w:rPr>
          <w:rFonts w:asciiTheme="majorHAnsi" w:hAnsiTheme="majorHAnsi"/>
          <w:color w:val="000000"/>
          <w:sz w:val="22"/>
          <w:szCs w:val="22"/>
        </w:rPr>
        <w:t>);</w:t>
      </w:r>
    </w:p>
    <w:p w14:paraId="49B0DB5D" w14:textId="1C60CF4B" w:rsidR="00A34177" w:rsidRPr="00A34177" w:rsidRDefault="00A34177" w:rsidP="00726B8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line="276" w:lineRule="auto"/>
        <w:ind w:hanging="416"/>
        <w:jc w:val="both"/>
        <w:rPr>
          <w:rFonts w:asciiTheme="majorHAnsi" w:hAnsiTheme="majorHAnsi"/>
          <w:color w:val="000000"/>
          <w:sz w:val="22"/>
          <w:szCs w:val="22"/>
        </w:rPr>
      </w:pPr>
      <w:r w:rsidRPr="00A34177">
        <w:rPr>
          <w:rFonts w:asciiTheme="majorHAnsi" w:hAnsiTheme="majorHAnsi" w:cs="Arial"/>
          <w:sz w:val="22"/>
          <w:szCs w:val="22"/>
        </w:rPr>
        <w:t xml:space="preserve">Ustawą z dnia 27 kwietnia 2001r. Prawo ochrony </w:t>
      </w:r>
      <w:r w:rsidRPr="00A34177">
        <w:rPr>
          <w:rFonts w:asciiTheme="majorHAnsi" w:eastAsia="TimesNewRoman" w:hAnsiTheme="majorHAnsi" w:cs="Arial"/>
          <w:sz w:val="22"/>
          <w:szCs w:val="22"/>
        </w:rPr>
        <w:t>Ś</w:t>
      </w:r>
      <w:r w:rsidR="006F0805">
        <w:rPr>
          <w:rFonts w:asciiTheme="majorHAnsi" w:hAnsiTheme="majorHAnsi" w:cs="Arial"/>
          <w:sz w:val="22"/>
          <w:szCs w:val="22"/>
        </w:rPr>
        <w:t>rodowiska (Dz. U. 2019, poz. 1396</w:t>
      </w:r>
      <w:r w:rsidRPr="00A34177">
        <w:rPr>
          <w:rFonts w:asciiTheme="majorHAnsi" w:hAnsiTheme="majorHAnsi" w:cs="Arial"/>
          <w:sz w:val="22"/>
          <w:szCs w:val="22"/>
        </w:rPr>
        <w:t xml:space="preserve"> z pó</w:t>
      </w:r>
      <w:r w:rsidRPr="00A34177">
        <w:rPr>
          <w:rFonts w:asciiTheme="majorHAnsi" w:eastAsia="TimesNewRoman" w:hAnsiTheme="majorHAnsi" w:cs="Arial"/>
          <w:sz w:val="22"/>
          <w:szCs w:val="22"/>
        </w:rPr>
        <w:t>ź</w:t>
      </w:r>
      <w:r w:rsidR="006F0805">
        <w:rPr>
          <w:rFonts w:asciiTheme="majorHAnsi" w:hAnsiTheme="majorHAnsi" w:cs="Arial"/>
          <w:sz w:val="22"/>
          <w:szCs w:val="22"/>
        </w:rPr>
        <w:t>n</w:t>
      </w:r>
      <w:r w:rsidRPr="00A34177">
        <w:rPr>
          <w:rFonts w:asciiTheme="majorHAnsi" w:hAnsiTheme="majorHAnsi" w:cs="Arial"/>
          <w:sz w:val="22"/>
          <w:szCs w:val="22"/>
        </w:rPr>
        <w:t>. zm.);</w:t>
      </w:r>
    </w:p>
    <w:p w14:paraId="20DC636B" w14:textId="77777777" w:rsidR="00A34177" w:rsidRPr="00A34177" w:rsidRDefault="00A34177" w:rsidP="00726B8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line="276" w:lineRule="auto"/>
        <w:ind w:hanging="416"/>
        <w:jc w:val="both"/>
        <w:rPr>
          <w:rFonts w:asciiTheme="majorHAnsi" w:hAnsiTheme="majorHAnsi"/>
          <w:color w:val="000000"/>
          <w:sz w:val="22"/>
          <w:szCs w:val="22"/>
        </w:rPr>
      </w:pPr>
      <w:r w:rsidRPr="00A34177">
        <w:rPr>
          <w:rFonts w:asciiTheme="majorHAnsi" w:hAnsiTheme="majorHAnsi" w:cs="Arial"/>
          <w:sz w:val="22"/>
          <w:szCs w:val="22"/>
        </w:rPr>
        <w:t>Rozporz</w:t>
      </w:r>
      <w:r w:rsidRPr="00A34177">
        <w:rPr>
          <w:rFonts w:asciiTheme="majorHAnsi" w:eastAsia="TimesNewRoman" w:hAnsiTheme="majorHAnsi" w:cs="Arial"/>
          <w:sz w:val="22"/>
          <w:szCs w:val="22"/>
        </w:rPr>
        <w:t>ą</w:t>
      </w:r>
      <w:r w:rsidRPr="00A34177">
        <w:rPr>
          <w:rFonts w:asciiTheme="majorHAnsi" w:hAnsiTheme="majorHAnsi" w:cs="Arial"/>
          <w:sz w:val="22"/>
          <w:szCs w:val="22"/>
        </w:rPr>
        <w:t>dzeniem Ministra Zdrowia z dnia 21 października 2016r. w sprawie wymagań i sposobów unieszkodliwiania odpadów medycznych i weterynaryjnych (Dz. U. 2016, poz. 1819 z późn. zm.);</w:t>
      </w:r>
    </w:p>
    <w:p w14:paraId="41DEB12D" w14:textId="77777777" w:rsidR="00A34177" w:rsidRPr="00A34177" w:rsidRDefault="00A34177" w:rsidP="00726B8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line="276" w:lineRule="auto"/>
        <w:ind w:hanging="416"/>
        <w:jc w:val="both"/>
        <w:rPr>
          <w:rFonts w:asciiTheme="majorHAnsi" w:hAnsiTheme="majorHAnsi"/>
          <w:color w:val="000000"/>
          <w:sz w:val="22"/>
          <w:szCs w:val="22"/>
        </w:rPr>
      </w:pPr>
      <w:r w:rsidRPr="00A34177">
        <w:rPr>
          <w:rFonts w:asciiTheme="majorHAnsi" w:hAnsiTheme="majorHAnsi" w:cs="Arial"/>
          <w:sz w:val="22"/>
          <w:szCs w:val="22"/>
        </w:rPr>
        <w:t>Rozporz</w:t>
      </w:r>
      <w:r w:rsidRPr="00A34177">
        <w:rPr>
          <w:rFonts w:asciiTheme="majorHAnsi" w:eastAsia="TimesNewRoman" w:hAnsiTheme="majorHAnsi" w:cs="Arial"/>
          <w:sz w:val="22"/>
          <w:szCs w:val="22"/>
        </w:rPr>
        <w:t>ą</w:t>
      </w:r>
      <w:r w:rsidRPr="00A34177">
        <w:rPr>
          <w:rFonts w:asciiTheme="majorHAnsi" w:hAnsiTheme="majorHAnsi" w:cs="Arial"/>
          <w:sz w:val="22"/>
          <w:szCs w:val="22"/>
        </w:rPr>
        <w:t>dzeniem Ministra Zdrowia z dnia 24 lipca 2015r. w sprawie rodzajów odpadów medycznych i odpadów weterynaryjnych, których odzysk jest dopuszczalny (Dz. U. 2015, poz.1116);</w:t>
      </w:r>
    </w:p>
    <w:p w14:paraId="173FD2C2" w14:textId="77777777" w:rsidR="00A34177" w:rsidRPr="00A34177" w:rsidRDefault="00A34177" w:rsidP="00726B8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line="276" w:lineRule="auto"/>
        <w:ind w:hanging="416"/>
        <w:jc w:val="both"/>
        <w:rPr>
          <w:rFonts w:asciiTheme="majorHAnsi" w:hAnsiTheme="majorHAnsi"/>
          <w:color w:val="000000"/>
          <w:sz w:val="22"/>
          <w:szCs w:val="22"/>
        </w:rPr>
      </w:pPr>
      <w:r w:rsidRPr="00A34177">
        <w:rPr>
          <w:rFonts w:asciiTheme="majorHAnsi" w:hAnsiTheme="majorHAnsi" w:cs="Arial"/>
          <w:sz w:val="22"/>
          <w:szCs w:val="22"/>
        </w:rPr>
        <w:t>Ustawą z dnia 19 sierpnia 2011r. o przewozie towarów niebezpiecznych  (Dz. U. 2019, poz. 382 z późn. zm.);</w:t>
      </w:r>
    </w:p>
    <w:p w14:paraId="3A5A2E75" w14:textId="603E69AF" w:rsidR="003756A2" w:rsidRPr="00ED5AFC" w:rsidRDefault="00A34177" w:rsidP="00726B8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line="276" w:lineRule="auto"/>
        <w:ind w:hanging="416"/>
        <w:jc w:val="both"/>
        <w:rPr>
          <w:rFonts w:asciiTheme="majorHAnsi" w:hAnsiTheme="majorHAnsi"/>
          <w:color w:val="000000"/>
          <w:sz w:val="22"/>
          <w:szCs w:val="22"/>
        </w:rPr>
      </w:pPr>
      <w:r w:rsidRPr="00A34177">
        <w:rPr>
          <w:rFonts w:asciiTheme="majorHAnsi" w:hAnsiTheme="majorHAnsi" w:cs="Arial"/>
          <w:sz w:val="22"/>
          <w:szCs w:val="22"/>
        </w:rPr>
        <w:t>Rozporządzeniem Ministra Środowiska z dnia 25 kwietnia 2019r. w sprawie wzoru dokumentów stosowanych na potrzeby ewidencji odpadów (Dz.U. z 2019r., poz. 819);</w:t>
      </w:r>
    </w:p>
    <w:p w14:paraId="30B523A9" w14:textId="77777777" w:rsidR="003756A2" w:rsidRDefault="003756A2" w:rsidP="00726B8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line="276" w:lineRule="auto"/>
        <w:ind w:hanging="416"/>
        <w:jc w:val="both"/>
        <w:rPr>
          <w:rFonts w:asciiTheme="majorHAnsi" w:hAnsiTheme="majorHAnsi"/>
          <w:color w:val="000000"/>
          <w:sz w:val="22"/>
          <w:szCs w:val="22"/>
        </w:rPr>
      </w:pPr>
      <w:r w:rsidRPr="003756A2">
        <w:rPr>
          <w:rFonts w:asciiTheme="majorHAnsi" w:hAnsiTheme="majorHAnsi" w:cs="Arial"/>
          <w:sz w:val="22"/>
          <w:szCs w:val="22"/>
        </w:rPr>
        <w:t xml:space="preserve">Rozporządzeniem Ministra Środowiska </w:t>
      </w:r>
      <w:r w:rsidRPr="003756A2">
        <w:rPr>
          <w:rFonts w:asciiTheme="majorHAnsi" w:hAnsiTheme="majorHAnsi"/>
          <w:color w:val="000000"/>
          <w:sz w:val="22"/>
          <w:szCs w:val="22"/>
        </w:rPr>
        <w:t>z dnia 9 grudnia 2014r. w sprawie katalogu odpadów (Dz.U. z 2014r., poz. 1923).</w:t>
      </w:r>
    </w:p>
    <w:p w14:paraId="3150D445" w14:textId="77777777" w:rsidR="00726B89" w:rsidRPr="003756A2" w:rsidRDefault="00726B89" w:rsidP="00726B89">
      <w:pPr>
        <w:pStyle w:val="Akapitzlist"/>
        <w:autoSpaceDE w:val="0"/>
        <w:autoSpaceDN w:val="0"/>
        <w:adjustRightInd w:val="0"/>
        <w:spacing w:before="120" w:line="276" w:lineRule="auto"/>
        <w:ind w:left="624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703F4029" w14:textId="77777777" w:rsidR="00284FA9" w:rsidRPr="002C76FE" w:rsidRDefault="00284FA9" w:rsidP="00726B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2C76FE">
        <w:rPr>
          <w:rFonts w:asciiTheme="majorHAnsi" w:hAnsiTheme="majorHAnsi"/>
          <w:b/>
          <w:color w:val="000000"/>
          <w:sz w:val="22"/>
          <w:szCs w:val="22"/>
          <w:u w:val="single"/>
        </w:rPr>
        <w:t>Lokalizacje Zamawiającego:</w:t>
      </w:r>
    </w:p>
    <w:p w14:paraId="458D5403" w14:textId="70248E96" w:rsidR="000E4D24" w:rsidRDefault="000E4D24" w:rsidP="000E4D24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Wykonawca będzie zobowiązany do odbioru odpadów medycznych z następujących lokalizacji</w:t>
      </w:r>
      <w:r w:rsidR="00C25429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726B89">
        <w:rPr>
          <w:rFonts w:asciiTheme="majorHAnsi" w:hAnsiTheme="majorHAnsi"/>
          <w:color w:val="000000"/>
          <w:sz w:val="22"/>
          <w:szCs w:val="22"/>
        </w:rPr>
        <w:br/>
      </w:r>
      <w:r w:rsidR="00C25429">
        <w:rPr>
          <w:rFonts w:asciiTheme="majorHAnsi" w:hAnsiTheme="majorHAnsi"/>
          <w:color w:val="000000"/>
          <w:sz w:val="22"/>
          <w:szCs w:val="22"/>
        </w:rPr>
        <w:t>w Warszawie</w:t>
      </w:r>
      <w:r>
        <w:rPr>
          <w:rFonts w:asciiTheme="majorHAnsi" w:hAnsiTheme="majorHAnsi"/>
          <w:color w:val="000000"/>
          <w:sz w:val="22"/>
          <w:szCs w:val="22"/>
        </w:rPr>
        <w:t xml:space="preserve">: </w:t>
      </w:r>
    </w:p>
    <w:p w14:paraId="59DCDF50" w14:textId="236FFA2E" w:rsidR="000E4D24" w:rsidRPr="002D0A42" w:rsidRDefault="002D0A42" w:rsidP="002D0A42">
      <w:pPr>
        <w:autoSpaceDE w:val="0"/>
        <w:autoSpaceDN w:val="0"/>
        <w:adjustRightInd w:val="0"/>
        <w:spacing w:before="120" w:after="0" w:line="240" w:lineRule="auto"/>
        <w:ind w:firstLine="340"/>
        <w:jc w:val="both"/>
        <w:rPr>
          <w:rFonts w:asciiTheme="majorHAnsi" w:hAnsiTheme="majorHAnsi"/>
          <w:color w:val="000000"/>
        </w:rPr>
      </w:pPr>
      <w:r w:rsidRPr="00DB3F1F">
        <w:rPr>
          <w:rFonts w:asciiTheme="majorHAnsi" w:hAnsiTheme="majorHAnsi"/>
          <w:color w:val="000000"/>
        </w:rPr>
        <w:t>Część 1</w:t>
      </w:r>
      <w:r>
        <w:rPr>
          <w:rFonts w:asciiTheme="majorHAnsi" w:hAnsiTheme="majorHAnsi"/>
          <w:color w:val="000000"/>
        </w:rPr>
        <w:t xml:space="preserve"> - </w:t>
      </w:r>
      <w:r w:rsidR="000E4D24" w:rsidRPr="002D0A42">
        <w:rPr>
          <w:rFonts w:asciiTheme="majorHAnsi" w:hAnsiTheme="majorHAnsi"/>
          <w:color w:val="000000"/>
        </w:rPr>
        <w:t>ul. Żwir</w:t>
      </w:r>
      <w:r w:rsidR="00C25429" w:rsidRPr="002D0A42">
        <w:rPr>
          <w:rFonts w:asciiTheme="majorHAnsi" w:hAnsiTheme="majorHAnsi"/>
          <w:color w:val="000000"/>
        </w:rPr>
        <w:t>ki i Wigury 63A</w:t>
      </w:r>
      <w:r w:rsidR="000E4D24" w:rsidRPr="002D0A42">
        <w:rPr>
          <w:rFonts w:asciiTheme="majorHAnsi" w:hAnsiTheme="majorHAnsi"/>
          <w:color w:val="000000"/>
        </w:rPr>
        <w:t>,</w:t>
      </w:r>
    </w:p>
    <w:p w14:paraId="096FF34E" w14:textId="2D057624" w:rsidR="000E4D24" w:rsidRPr="002D0A42" w:rsidRDefault="002D0A42" w:rsidP="002D0A42">
      <w:pPr>
        <w:autoSpaceDE w:val="0"/>
        <w:autoSpaceDN w:val="0"/>
        <w:adjustRightInd w:val="0"/>
        <w:spacing w:before="120" w:after="0" w:line="240" w:lineRule="auto"/>
        <w:ind w:firstLine="340"/>
        <w:jc w:val="both"/>
        <w:rPr>
          <w:rFonts w:asciiTheme="majorHAnsi" w:hAnsiTheme="majorHAnsi"/>
          <w:color w:val="000000"/>
        </w:rPr>
      </w:pPr>
      <w:r w:rsidRPr="00DB3F1F">
        <w:rPr>
          <w:rFonts w:asciiTheme="majorHAnsi" w:hAnsiTheme="majorHAnsi"/>
          <w:color w:val="000000"/>
        </w:rPr>
        <w:t>Część 2</w:t>
      </w:r>
      <w:r>
        <w:rPr>
          <w:rFonts w:asciiTheme="majorHAnsi" w:hAnsiTheme="majorHAnsi"/>
          <w:color w:val="000000"/>
        </w:rPr>
        <w:t xml:space="preserve"> - </w:t>
      </w:r>
      <w:r w:rsidR="00C25429" w:rsidRPr="002D0A42">
        <w:rPr>
          <w:rFonts w:asciiTheme="majorHAnsi" w:hAnsiTheme="majorHAnsi"/>
          <w:color w:val="000000"/>
        </w:rPr>
        <w:t>ul. Banacha 1a</w:t>
      </w:r>
      <w:r w:rsidR="00121E96" w:rsidRPr="002D0A42">
        <w:rPr>
          <w:rFonts w:asciiTheme="majorHAnsi" w:hAnsiTheme="majorHAnsi"/>
          <w:color w:val="000000"/>
        </w:rPr>
        <w:t>.</w:t>
      </w:r>
    </w:p>
    <w:p w14:paraId="5F5DCD03" w14:textId="77777777" w:rsidR="002C76FE" w:rsidRDefault="002C76FE" w:rsidP="002C76FE">
      <w:pPr>
        <w:pStyle w:val="Akapitzlist"/>
        <w:autoSpaceDE w:val="0"/>
        <w:autoSpaceDN w:val="0"/>
        <w:adjustRightInd w:val="0"/>
        <w:spacing w:before="120" w:line="276" w:lineRule="auto"/>
        <w:ind w:left="454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2C8EDE35" w14:textId="77777777" w:rsidR="007C6DD6" w:rsidRDefault="007C6DD6" w:rsidP="00726B8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>
        <w:rPr>
          <w:rFonts w:asciiTheme="majorHAnsi" w:hAnsiTheme="majorHAnsi"/>
          <w:b/>
          <w:color w:val="000000"/>
          <w:sz w:val="22"/>
          <w:szCs w:val="22"/>
          <w:u w:val="single"/>
        </w:rPr>
        <w:t>Odbiór odpadów:</w:t>
      </w:r>
    </w:p>
    <w:p w14:paraId="7FEF633A" w14:textId="48C1696F" w:rsidR="00175024" w:rsidRPr="00175024" w:rsidRDefault="00ED59CF" w:rsidP="00175024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Sukcesywnie </w:t>
      </w:r>
      <w:r w:rsidRPr="00B44827">
        <w:rPr>
          <w:rFonts w:asciiTheme="majorHAnsi" w:hAnsiTheme="majorHAnsi"/>
          <w:color w:val="000000"/>
          <w:sz w:val="22"/>
          <w:szCs w:val="22"/>
        </w:rPr>
        <w:t>przez 2</w:t>
      </w:r>
      <w:r w:rsidR="00ED5AFC" w:rsidRPr="00B44827">
        <w:rPr>
          <w:rFonts w:asciiTheme="majorHAnsi" w:hAnsiTheme="majorHAnsi"/>
          <w:color w:val="000000"/>
          <w:sz w:val="22"/>
          <w:szCs w:val="22"/>
        </w:rPr>
        <w:t xml:space="preserve"> miesiące</w:t>
      </w:r>
      <w:r w:rsidR="00175024" w:rsidRPr="00B44827">
        <w:rPr>
          <w:rFonts w:asciiTheme="majorHAnsi" w:hAnsiTheme="majorHAnsi"/>
          <w:color w:val="000000"/>
          <w:sz w:val="22"/>
          <w:szCs w:val="22"/>
        </w:rPr>
        <w:t>,</w:t>
      </w:r>
      <w:r w:rsidR="00175024" w:rsidRPr="00175024">
        <w:rPr>
          <w:rFonts w:asciiTheme="majorHAnsi" w:hAnsiTheme="majorHAnsi"/>
          <w:color w:val="000000"/>
          <w:sz w:val="22"/>
          <w:szCs w:val="22"/>
        </w:rPr>
        <w:t xml:space="preserve"> gdzie odbiór odpadów przez Wykonawcę będzie dokonywany:</w:t>
      </w:r>
    </w:p>
    <w:p w14:paraId="1DBEAF51" w14:textId="597C396F" w:rsidR="00175024" w:rsidRPr="00175024" w:rsidRDefault="002D0A42" w:rsidP="00175024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DB3F1F">
        <w:rPr>
          <w:rFonts w:asciiTheme="majorHAnsi" w:hAnsiTheme="majorHAnsi"/>
          <w:color w:val="000000"/>
          <w:sz w:val="22"/>
          <w:szCs w:val="22"/>
        </w:rPr>
        <w:t>Część 1</w:t>
      </w:r>
      <w:r>
        <w:rPr>
          <w:rFonts w:asciiTheme="majorHAnsi" w:hAnsiTheme="majorHAnsi"/>
          <w:color w:val="000000"/>
          <w:sz w:val="22"/>
          <w:szCs w:val="22"/>
        </w:rPr>
        <w:t xml:space="preserve"> - </w:t>
      </w:r>
      <w:r w:rsidR="00175024" w:rsidRPr="00175024">
        <w:rPr>
          <w:rFonts w:asciiTheme="majorHAnsi" w:hAnsiTheme="majorHAnsi"/>
          <w:color w:val="000000"/>
          <w:sz w:val="22"/>
          <w:szCs w:val="22"/>
        </w:rPr>
        <w:t>Lokalizacja: ul. Żwirki i Wigury 63A – trzy razy w tygodniu: poniedziałek, śro</w:t>
      </w:r>
      <w:r w:rsidR="000E2A0F">
        <w:rPr>
          <w:rFonts w:asciiTheme="majorHAnsi" w:hAnsiTheme="majorHAnsi"/>
          <w:color w:val="000000"/>
          <w:sz w:val="22"/>
          <w:szCs w:val="22"/>
        </w:rPr>
        <w:t>da</w:t>
      </w:r>
      <w:r w:rsidR="0047195E">
        <w:rPr>
          <w:rFonts w:asciiTheme="majorHAnsi" w:hAnsiTheme="majorHAnsi"/>
          <w:color w:val="000000"/>
          <w:sz w:val="22"/>
          <w:szCs w:val="22"/>
        </w:rPr>
        <w:t xml:space="preserve">, piątek </w:t>
      </w:r>
      <w:r w:rsidR="00726B89">
        <w:rPr>
          <w:rFonts w:asciiTheme="majorHAnsi" w:hAnsiTheme="majorHAnsi"/>
          <w:color w:val="000000"/>
          <w:sz w:val="22"/>
          <w:szCs w:val="22"/>
        </w:rPr>
        <w:br/>
      </w:r>
      <w:r w:rsidR="0047195E">
        <w:rPr>
          <w:rFonts w:asciiTheme="majorHAnsi" w:hAnsiTheme="majorHAnsi"/>
          <w:color w:val="000000"/>
          <w:sz w:val="22"/>
          <w:szCs w:val="22"/>
        </w:rPr>
        <w:t xml:space="preserve">w godzinach </w:t>
      </w:r>
      <w:r w:rsidR="0047195E" w:rsidRPr="00B44827">
        <w:rPr>
          <w:rFonts w:asciiTheme="majorHAnsi" w:hAnsiTheme="majorHAnsi"/>
          <w:color w:val="000000"/>
          <w:sz w:val="22"/>
          <w:szCs w:val="22"/>
        </w:rPr>
        <w:t>00</w:t>
      </w:r>
      <w:r w:rsidR="000E2A0F" w:rsidRPr="00B44827">
        <w:rPr>
          <w:rFonts w:asciiTheme="majorHAnsi" w:hAnsiTheme="majorHAnsi"/>
          <w:color w:val="000000"/>
          <w:sz w:val="22"/>
          <w:szCs w:val="22"/>
        </w:rPr>
        <w:t>:00</w:t>
      </w:r>
      <w:r w:rsidR="0047195E" w:rsidRPr="00B44827">
        <w:rPr>
          <w:rFonts w:asciiTheme="majorHAnsi" w:hAnsiTheme="majorHAnsi"/>
          <w:color w:val="000000"/>
          <w:sz w:val="22"/>
          <w:szCs w:val="22"/>
        </w:rPr>
        <w:t xml:space="preserve"> – 06:00</w:t>
      </w:r>
      <w:r w:rsidR="000E2A0F" w:rsidRPr="00B44827">
        <w:rPr>
          <w:rFonts w:asciiTheme="majorHAnsi" w:hAnsiTheme="majorHAnsi"/>
          <w:color w:val="000000"/>
          <w:sz w:val="22"/>
          <w:szCs w:val="22"/>
        </w:rPr>
        <w:t>.</w:t>
      </w:r>
    </w:p>
    <w:p w14:paraId="37588B05" w14:textId="443A82BF" w:rsidR="00175024" w:rsidRPr="00175024" w:rsidRDefault="002D0A42" w:rsidP="00175024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DB3F1F">
        <w:rPr>
          <w:rFonts w:asciiTheme="majorHAnsi" w:hAnsiTheme="majorHAnsi"/>
          <w:color w:val="000000"/>
          <w:sz w:val="22"/>
          <w:szCs w:val="22"/>
        </w:rPr>
        <w:t>Część 2</w:t>
      </w:r>
      <w:r>
        <w:rPr>
          <w:rFonts w:asciiTheme="majorHAnsi" w:hAnsiTheme="majorHAnsi"/>
          <w:color w:val="000000"/>
          <w:sz w:val="22"/>
          <w:szCs w:val="22"/>
        </w:rPr>
        <w:t xml:space="preserve"> - </w:t>
      </w:r>
      <w:r w:rsidR="00175024" w:rsidRPr="00175024">
        <w:rPr>
          <w:rFonts w:asciiTheme="majorHAnsi" w:hAnsiTheme="majorHAnsi"/>
          <w:color w:val="000000"/>
          <w:sz w:val="22"/>
          <w:szCs w:val="22"/>
        </w:rPr>
        <w:t>Lokalizacja: ul. Banacha 1a – sześć razy w tygodniu od poniedziałku do soboty w godzinach 08:00 – 10:00</w:t>
      </w:r>
    </w:p>
    <w:p w14:paraId="60E4A7DB" w14:textId="6211A1E2" w:rsidR="00175024" w:rsidRPr="00175024" w:rsidRDefault="00175024" w:rsidP="00175024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175024">
        <w:rPr>
          <w:rFonts w:asciiTheme="majorHAnsi" w:hAnsiTheme="majorHAnsi"/>
          <w:color w:val="000000"/>
          <w:sz w:val="22"/>
          <w:szCs w:val="22"/>
        </w:rPr>
        <w:t xml:space="preserve">Zamawiający zastrzega sobie prawo zmiany częstotliwości odbioru odpadów, w szczególności </w:t>
      </w:r>
      <w:r w:rsidR="00726B89">
        <w:rPr>
          <w:rFonts w:asciiTheme="majorHAnsi" w:hAnsiTheme="majorHAnsi"/>
          <w:color w:val="000000"/>
          <w:sz w:val="22"/>
          <w:szCs w:val="22"/>
        </w:rPr>
        <w:br/>
      </w:r>
      <w:r w:rsidRPr="00175024">
        <w:rPr>
          <w:rFonts w:asciiTheme="majorHAnsi" w:hAnsiTheme="majorHAnsi"/>
          <w:color w:val="000000"/>
          <w:sz w:val="22"/>
          <w:szCs w:val="22"/>
        </w:rPr>
        <w:t>w przypadku zmian przepisów prawa.</w:t>
      </w:r>
    </w:p>
    <w:p w14:paraId="3F0856C6" w14:textId="77777777" w:rsidR="007C6DD6" w:rsidRDefault="00175024" w:rsidP="00175024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175024">
        <w:rPr>
          <w:rFonts w:asciiTheme="majorHAnsi" w:hAnsiTheme="majorHAnsi"/>
          <w:color w:val="000000"/>
          <w:sz w:val="22"/>
          <w:szCs w:val="22"/>
        </w:rPr>
        <w:t>Ponadto w przypadku wystąpienia sytuacji wyjątkowych (np. ognisko epidemiczne, epidemia, jednostkowe sytuacje zagrożenia), a także w przypadku, gdy liczba dni wolnych (następujących bezpośrednio po sobie) wynosi więcej niż 2 – usługa będzie realizowana także w wybrane dni i/lub świąteczne – w celu zapewnienia właściwego funkcjonowania szpitali. W takiej sytuacji Zamawiający informuje Wykonawcę o konieczności realizacji usług z zachowaniem co najmniej 1-dniowego wyprzedzenia.</w:t>
      </w:r>
    </w:p>
    <w:p w14:paraId="3DF5B815" w14:textId="77777777" w:rsidR="00175024" w:rsidRPr="007C6DD6" w:rsidRDefault="00175024" w:rsidP="007C6DD6">
      <w:pPr>
        <w:pStyle w:val="Akapitzlist"/>
        <w:autoSpaceDE w:val="0"/>
        <w:autoSpaceDN w:val="0"/>
        <w:adjustRightInd w:val="0"/>
        <w:spacing w:before="120" w:line="276" w:lineRule="auto"/>
        <w:ind w:left="340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16A3C26A" w14:textId="77777777" w:rsidR="000E4D24" w:rsidRPr="00075746" w:rsidRDefault="002C76FE" w:rsidP="002C76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075746">
        <w:rPr>
          <w:rFonts w:asciiTheme="majorHAnsi" w:hAnsiTheme="majorHAnsi"/>
          <w:b/>
          <w:color w:val="000000"/>
          <w:sz w:val="22"/>
          <w:szCs w:val="22"/>
          <w:u w:val="single"/>
        </w:rPr>
        <w:t>Pozostałe wymagania:</w:t>
      </w:r>
    </w:p>
    <w:p w14:paraId="23662C9C" w14:textId="0D54A043" w:rsidR="00B80E24" w:rsidRDefault="00A34177" w:rsidP="005406AB">
      <w:pPr>
        <w:pStyle w:val="Akapitzlist"/>
        <w:numPr>
          <w:ilvl w:val="1"/>
          <w:numId w:val="14"/>
        </w:num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709" w:hanging="425"/>
        <w:jc w:val="both"/>
        <w:rPr>
          <w:rFonts w:asciiTheme="majorHAnsi" w:hAnsiTheme="majorHAnsi"/>
          <w:color w:val="000000"/>
          <w:sz w:val="22"/>
          <w:szCs w:val="22"/>
        </w:rPr>
      </w:pPr>
      <w:r w:rsidRPr="00E25C70">
        <w:rPr>
          <w:rFonts w:asciiTheme="majorHAnsi" w:hAnsiTheme="majorHAnsi"/>
          <w:color w:val="000000"/>
          <w:sz w:val="22"/>
          <w:szCs w:val="22"/>
        </w:rPr>
        <w:t>Każdy odbiór odpadów medycznych musi być potwierdzony kartą przekazania odpadu,</w:t>
      </w:r>
      <w:r w:rsidR="000E2A0F">
        <w:rPr>
          <w:rFonts w:asciiTheme="majorHAnsi" w:hAnsiTheme="majorHAnsi"/>
          <w:color w:val="000000"/>
          <w:sz w:val="22"/>
          <w:szCs w:val="22"/>
        </w:rPr>
        <w:t xml:space="preserve"> którą </w:t>
      </w:r>
      <w:r w:rsidR="005F4834">
        <w:rPr>
          <w:rFonts w:asciiTheme="majorHAnsi" w:hAnsiTheme="majorHAnsi"/>
          <w:color w:val="000000"/>
          <w:sz w:val="22"/>
          <w:szCs w:val="22"/>
        </w:rPr>
        <w:t>sporządza i dostarcza Wykonawca</w:t>
      </w:r>
      <w:r w:rsidRPr="00E25C70">
        <w:rPr>
          <w:rFonts w:asciiTheme="majorHAnsi" w:hAnsiTheme="majorHAnsi"/>
          <w:color w:val="000000"/>
          <w:sz w:val="22"/>
          <w:szCs w:val="22"/>
        </w:rPr>
        <w:t>, zgodnie z obowiązującymi w tym zakresie przepisami.</w:t>
      </w:r>
      <w:r w:rsidR="000E2A0F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21CA16D2" w14:textId="362FFD7C" w:rsidR="00B80E24" w:rsidRDefault="00A34177" w:rsidP="00B80E2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B80E24">
        <w:rPr>
          <w:rFonts w:asciiTheme="majorHAnsi" w:hAnsiTheme="majorHAnsi"/>
          <w:color w:val="000000"/>
          <w:sz w:val="22"/>
          <w:szCs w:val="22"/>
        </w:rPr>
        <w:lastRenderedPageBreak/>
        <w:t xml:space="preserve">Wykonawca zapewnia wykwalifikowany, odpowiednio </w:t>
      </w:r>
      <w:r w:rsidRPr="00BC3384">
        <w:rPr>
          <w:rFonts w:asciiTheme="majorHAnsi" w:hAnsiTheme="majorHAnsi"/>
          <w:color w:val="000000"/>
          <w:sz w:val="22"/>
          <w:szCs w:val="22"/>
        </w:rPr>
        <w:t>przeszkolony</w:t>
      </w:r>
      <w:r w:rsidR="00CB4104" w:rsidRPr="00BC3384">
        <w:rPr>
          <w:rFonts w:asciiTheme="majorHAnsi" w:hAnsiTheme="majorHAnsi"/>
          <w:color w:val="000000"/>
          <w:sz w:val="22"/>
          <w:szCs w:val="22"/>
        </w:rPr>
        <w:t xml:space="preserve"> (posiadający wiedzę </w:t>
      </w:r>
      <w:r w:rsidR="00ED2498">
        <w:rPr>
          <w:rFonts w:asciiTheme="majorHAnsi" w:hAnsiTheme="majorHAnsi"/>
          <w:color w:val="000000"/>
          <w:sz w:val="22"/>
          <w:szCs w:val="22"/>
        </w:rPr>
        <w:br/>
      </w:r>
      <w:r w:rsidR="00CB4104" w:rsidRPr="00BC3384">
        <w:rPr>
          <w:rFonts w:asciiTheme="majorHAnsi" w:hAnsiTheme="majorHAnsi"/>
          <w:color w:val="000000"/>
          <w:sz w:val="22"/>
          <w:szCs w:val="22"/>
        </w:rPr>
        <w:t>z zakresu postępowania z plamą organiczną i stosowania środków ochrony indywidualnej)</w:t>
      </w:r>
      <w:r w:rsidRPr="00BC3384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ED2498">
        <w:rPr>
          <w:rFonts w:asciiTheme="majorHAnsi" w:hAnsiTheme="majorHAnsi"/>
          <w:color w:val="000000"/>
          <w:sz w:val="22"/>
          <w:szCs w:val="22"/>
        </w:rPr>
        <w:br/>
      </w:r>
      <w:r w:rsidRPr="00BC3384">
        <w:rPr>
          <w:rFonts w:asciiTheme="majorHAnsi" w:hAnsiTheme="majorHAnsi"/>
          <w:color w:val="000000"/>
          <w:sz w:val="22"/>
          <w:szCs w:val="22"/>
        </w:rPr>
        <w:t>i rzetelny personel oraz wszelkie urządzenia, instalacje, pojazdy, narzędzia i materiały</w:t>
      </w:r>
      <w:r w:rsidRPr="00B80E24">
        <w:rPr>
          <w:rFonts w:asciiTheme="majorHAnsi" w:hAnsiTheme="majorHAnsi"/>
          <w:color w:val="000000"/>
          <w:sz w:val="22"/>
          <w:szCs w:val="22"/>
        </w:rPr>
        <w:t xml:space="preserve"> pomocnicze niezbędne do należytego wykonania usługi, a także przystosowane do tego celu środki transportu.</w:t>
      </w:r>
    </w:p>
    <w:p w14:paraId="4736F47C" w14:textId="0FDF599F" w:rsidR="00010283" w:rsidRDefault="00010283" w:rsidP="00B80E2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Zgodnie z art. 29 ust. 3a Ustawy z dnia 29 stycznia 2004r. Prawo Zamówień Publicznych (Dz. U. </w:t>
      </w:r>
      <w:r w:rsidR="008B26DE">
        <w:rPr>
          <w:rFonts w:asciiTheme="majorHAnsi" w:hAnsiTheme="majorHAnsi"/>
          <w:color w:val="000000"/>
          <w:sz w:val="22"/>
          <w:szCs w:val="22"/>
        </w:rPr>
        <w:t>z 2019r., poz. 1843</w:t>
      </w:r>
      <w:r>
        <w:rPr>
          <w:rFonts w:asciiTheme="majorHAnsi" w:hAnsiTheme="majorHAnsi"/>
          <w:color w:val="000000"/>
          <w:sz w:val="22"/>
          <w:szCs w:val="22"/>
        </w:rPr>
        <w:t xml:space="preserve">) Zamawiający wymaga, aby Wykonawca zatrudniał na podstawie umowy o pracę </w:t>
      </w:r>
      <w:r w:rsidR="00ED5AFC">
        <w:rPr>
          <w:rFonts w:asciiTheme="majorHAnsi" w:hAnsiTheme="majorHAnsi"/>
          <w:color w:val="000000"/>
          <w:sz w:val="22"/>
          <w:szCs w:val="22"/>
        </w:rPr>
        <w:t>tzw. pracowników fizycznych</w:t>
      </w:r>
      <w:r w:rsidR="00B91312">
        <w:rPr>
          <w:rFonts w:asciiTheme="majorHAnsi" w:hAnsiTheme="majorHAnsi"/>
          <w:color w:val="000000"/>
          <w:sz w:val="22"/>
          <w:szCs w:val="22"/>
        </w:rPr>
        <w:t xml:space="preserve">. </w:t>
      </w:r>
      <w:r w:rsidR="00ED5AFC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B91312" w:rsidRPr="00B91312">
        <w:rPr>
          <w:rFonts w:asciiTheme="majorHAnsi" w:hAnsiTheme="majorHAnsi"/>
          <w:color w:val="000000"/>
          <w:sz w:val="22"/>
          <w:szCs w:val="22"/>
        </w:rPr>
        <w:t xml:space="preserve">Rodzaj czynności niezbędnych do realizacji przedmiotu zamówienia przez osoby zatrudnione na podstawie umowy o pracę to czynności związane </w:t>
      </w:r>
      <w:r w:rsidR="00B91312" w:rsidRPr="00B91312">
        <w:rPr>
          <w:rFonts w:asciiTheme="majorHAnsi" w:hAnsiTheme="majorHAnsi"/>
          <w:color w:val="000000"/>
          <w:sz w:val="22"/>
          <w:szCs w:val="22"/>
        </w:rPr>
        <w:br/>
        <w:t>z kierowaniem pojazdami odbierającymi odpad</w:t>
      </w:r>
      <w:r w:rsidR="00B91312">
        <w:rPr>
          <w:rFonts w:asciiTheme="majorHAnsi" w:hAnsiTheme="majorHAnsi"/>
          <w:color w:val="000000"/>
          <w:sz w:val="22"/>
          <w:szCs w:val="22"/>
        </w:rPr>
        <w:t>y</w:t>
      </w:r>
      <w:r w:rsidR="00B91312" w:rsidRPr="00B91312">
        <w:rPr>
          <w:rFonts w:asciiTheme="majorHAnsi" w:hAnsiTheme="majorHAnsi"/>
          <w:color w:val="000000"/>
          <w:sz w:val="22"/>
          <w:szCs w:val="22"/>
        </w:rPr>
        <w:t xml:space="preserve"> oraz czynności związane z procesem sortowania i utylizacji odpadów.</w:t>
      </w:r>
      <w:r w:rsidR="00ED5AFC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60DA27F7" w14:textId="5C8CAF53" w:rsidR="00B80E24" w:rsidRDefault="007B4CB5" w:rsidP="00B80E2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Dotyczy Części 1 – </w:t>
      </w:r>
      <w:r w:rsidR="00A34177" w:rsidRPr="00B80E24">
        <w:rPr>
          <w:rFonts w:asciiTheme="majorHAnsi" w:hAnsiTheme="majorHAnsi"/>
          <w:color w:val="000000"/>
          <w:sz w:val="22"/>
          <w:szCs w:val="22"/>
        </w:rPr>
        <w:t xml:space="preserve">Wysokość pojazdów transportowych zabezpieczających odbiór z lokalizacji ul. Żwirki i Wigury 63A nie może przekroczyć 320 cm, ze względu na ograniczenie wysokości </w:t>
      </w:r>
      <w:r w:rsidR="00ED2498">
        <w:rPr>
          <w:rFonts w:asciiTheme="majorHAnsi" w:hAnsiTheme="majorHAnsi"/>
          <w:color w:val="000000"/>
          <w:sz w:val="22"/>
          <w:szCs w:val="22"/>
        </w:rPr>
        <w:br/>
      </w:r>
      <w:r w:rsidR="00A34177" w:rsidRPr="00B80E24">
        <w:rPr>
          <w:rFonts w:asciiTheme="majorHAnsi" w:hAnsiTheme="majorHAnsi"/>
          <w:color w:val="000000"/>
          <w:sz w:val="22"/>
          <w:szCs w:val="22"/>
        </w:rPr>
        <w:t>w strefie dostaw.</w:t>
      </w:r>
    </w:p>
    <w:p w14:paraId="2C3C18FB" w14:textId="5E418859" w:rsidR="00A34177" w:rsidRPr="00B80E24" w:rsidRDefault="007B4CB5" w:rsidP="00B80E2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Dotyczy Części 1 – </w:t>
      </w:r>
      <w:r w:rsidR="00A34177" w:rsidRPr="00B80E24">
        <w:rPr>
          <w:rFonts w:asciiTheme="majorHAnsi" w:hAnsiTheme="majorHAnsi"/>
          <w:color w:val="000000"/>
          <w:sz w:val="22"/>
          <w:szCs w:val="22"/>
        </w:rPr>
        <w:t xml:space="preserve">Wyposażenie miejsca składowania odpadów medycznych w lokalizacji ul. Żwirki i Wigury 63A w </w:t>
      </w:r>
      <w:r w:rsidR="00295461">
        <w:rPr>
          <w:rFonts w:asciiTheme="majorHAnsi" w:hAnsiTheme="majorHAnsi"/>
          <w:color w:val="000000"/>
          <w:sz w:val="22"/>
          <w:szCs w:val="22"/>
        </w:rPr>
        <w:t>12 szt. zamykanych pojemników</w:t>
      </w:r>
      <w:r w:rsidR="00A34177" w:rsidRPr="00B80E24">
        <w:rPr>
          <w:rFonts w:asciiTheme="majorHAnsi" w:hAnsiTheme="majorHAnsi"/>
          <w:color w:val="000000"/>
          <w:sz w:val="22"/>
          <w:szCs w:val="22"/>
        </w:rPr>
        <w:t xml:space="preserve"> z tworzywa sztucznego spełniających następujące wymagania:</w:t>
      </w:r>
    </w:p>
    <w:p w14:paraId="7875A78F" w14:textId="2FE936A1" w:rsidR="00D87818" w:rsidRPr="00295461" w:rsidRDefault="00A34177" w:rsidP="0029546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34177">
        <w:rPr>
          <w:rFonts w:asciiTheme="majorHAnsi" w:hAnsiTheme="majorHAnsi"/>
          <w:color w:val="000000"/>
          <w:sz w:val="22"/>
          <w:szCs w:val="22"/>
        </w:rPr>
        <w:t>posiadające zawór spustowy umożliwiający spuszczenie wody z pojemnika po jego umyciu,</w:t>
      </w:r>
    </w:p>
    <w:p w14:paraId="1BA249C8" w14:textId="655BD6AE" w:rsidR="007C6DD6" w:rsidRPr="003266DE" w:rsidRDefault="00A2232E" w:rsidP="003266D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34177">
        <w:rPr>
          <w:rFonts w:asciiTheme="majorHAnsi" w:hAnsiTheme="majorHAnsi"/>
          <w:color w:val="000000"/>
          <w:sz w:val="22"/>
          <w:szCs w:val="22"/>
        </w:rPr>
        <w:t>dost</w:t>
      </w:r>
      <w:r>
        <w:rPr>
          <w:rFonts w:asciiTheme="majorHAnsi" w:hAnsiTheme="majorHAnsi"/>
          <w:color w:val="000000"/>
          <w:sz w:val="22"/>
          <w:szCs w:val="22"/>
        </w:rPr>
        <w:t>arczenie pojemników o pojemności 1 100 litrów,</w:t>
      </w:r>
    </w:p>
    <w:p w14:paraId="6DE2C556" w14:textId="68797D2B" w:rsidR="00A34177" w:rsidRPr="007C6DD6" w:rsidRDefault="007B4CB5" w:rsidP="007C6DD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Dotyczy Części 2 – </w:t>
      </w:r>
      <w:r w:rsidR="00A34177" w:rsidRPr="007C6DD6">
        <w:rPr>
          <w:rFonts w:asciiTheme="majorHAnsi" w:hAnsiTheme="majorHAnsi"/>
          <w:color w:val="000000"/>
          <w:sz w:val="22"/>
          <w:szCs w:val="22"/>
        </w:rPr>
        <w:t>Wyposażenie miejsca składowania odpadów medycznych w lokalizacji ul. Banacha 1a w</w:t>
      </w:r>
      <w:r w:rsidR="00295461">
        <w:rPr>
          <w:rFonts w:asciiTheme="majorHAnsi" w:hAnsiTheme="majorHAnsi"/>
          <w:color w:val="000000"/>
          <w:sz w:val="22"/>
          <w:szCs w:val="22"/>
        </w:rPr>
        <w:t xml:space="preserve"> 24 szt. zamykanych pojemników</w:t>
      </w:r>
      <w:r w:rsidR="00A34177" w:rsidRPr="007C6DD6">
        <w:rPr>
          <w:rFonts w:asciiTheme="majorHAnsi" w:hAnsiTheme="majorHAnsi"/>
          <w:color w:val="000000"/>
          <w:sz w:val="22"/>
          <w:szCs w:val="22"/>
        </w:rPr>
        <w:t xml:space="preserve"> z tworzywa sztucznego na metalowych platformach jezdnych spełniające następujące wymagania:</w:t>
      </w:r>
    </w:p>
    <w:p w14:paraId="7617495E" w14:textId="3C5C3011" w:rsidR="00A34177" w:rsidRPr="00295461" w:rsidRDefault="00A34177" w:rsidP="002954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34177">
        <w:rPr>
          <w:rFonts w:asciiTheme="majorHAnsi" w:hAnsiTheme="majorHAnsi"/>
          <w:color w:val="000000"/>
          <w:sz w:val="22"/>
          <w:szCs w:val="22"/>
        </w:rPr>
        <w:t>posiadające zawór spustowy umożliwiający spuszczenie wody z pojemnika po jego umyciu,</w:t>
      </w:r>
    </w:p>
    <w:p w14:paraId="76668398" w14:textId="6928DC07" w:rsidR="00A34177" w:rsidRPr="00A34177" w:rsidRDefault="0053714A" w:rsidP="00A341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o pojemności 1 1</w:t>
      </w:r>
      <w:r w:rsidR="00A34177" w:rsidRPr="00A34177">
        <w:rPr>
          <w:rFonts w:asciiTheme="majorHAnsi" w:hAnsiTheme="majorHAnsi"/>
          <w:color w:val="000000"/>
          <w:sz w:val="22"/>
          <w:szCs w:val="22"/>
        </w:rPr>
        <w:t>00 litrów,</w:t>
      </w:r>
    </w:p>
    <w:p w14:paraId="55D36683" w14:textId="77777777" w:rsidR="00A34177" w:rsidRPr="00A34177" w:rsidRDefault="00A34177" w:rsidP="00A341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34177">
        <w:rPr>
          <w:rFonts w:asciiTheme="majorHAnsi" w:hAnsiTheme="majorHAnsi"/>
          <w:color w:val="000000"/>
          <w:sz w:val="22"/>
          <w:szCs w:val="22"/>
        </w:rPr>
        <w:t>wymiary pojemnika powinny umożliwić wjazd pojemnikiem do pomieszczeń magazynowania odpadów medycznych (szerokość pojemnika i wózka nie może być większa niż 120 cm),</w:t>
      </w:r>
    </w:p>
    <w:p w14:paraId="2A109904" w14:textId="77777777" w:rsidR="00A34177" w:rsidRPr="00A34177" w:rsidRDefault="00A34177" w:rsidP="00A341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34177">
        <w:rPr>
          <w:rFonts w:asciiTheme="majorHAnsi" w:hAnsiTheme="majorHAnsi"/>
          <w:color w:val="000000"/>
          <w:sz w:val="22"/>
          <w:szCs w:val="22"/>
        </w:rPr>
        <w:t>pojemniki powinny być przystosowane do ciągnięcia jednocześnie po kilka sztuk przez wózek akumulatorowy tunelem pomiędzy budynkami.</w:t>
      </w:r>
    </w:p>
    <w:p w14:paraId="59CAF7BB" w14:textId="77777777" w:rsidR="007C6DD6" w:rsidRDefault="00A34177" w:rsidP="007C6DD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34177">
        <w:rPr>
          <w:rFonts w:asciiTheme="majorHAnsi" w:hAnsiTheme="majorHAnsi"/>
          <w:color w:val="000000"/>
          <w:sz w:val="22"/>
          <w:szCs w:val="22"/>
        </w:rPr>
        <w:t>Pojemniki dostarczone zostaną do Zamawiającego min. 1 dzień przed rozpoczęciem realizacji umowy.</w:t>
      </w:r>
    </w:p>
    <w:p w14:paraId="5A8EB37F" w14:textId="05E10618" w:rsidR="007C6DD6" w:rsidRDefault="00A34177" w:rsidP="007C6DD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7C6DD6">
        <w:rPr>
          <w:rFonts w:asciiTheme="majorHAnsi" w:hAnsiTheme="majorHAnsi"/>
          <w:color w:val="000000"/>
          <w:sz w:val="22"/>
          <w:szCs w:val="22"/>
        </w:rPr>
        <w:t xml:space="preserve">Wykonawca zobowiązany jest do przeprowadzenia wszelkich napraw, remontów i konserwacji pojemników, które nie są następstwem niewłaściwej obsługi lub niezgodnego </w:t>
      </w:r>
      <w:r w:rsidR="00ED2498">
        <w:rPr>
          <w:rFonts w:asciiTheme="majorHAnsi" w:hAnsiTheme="majorHAnsi"/>
          <w:color w:val="000000"/>
          <w:sz w:val="22"/>
          <w:szCs w:val="22"/>
        </w:rPr>
        <w:br/>
      </w:r>
      <w:r w:rsidRPr="007C6DD6">
        <w:rPr>
          <w:rFonts w:asciiTheme="majorHAnsi" w:hAnsiTheme="majorHAnsi"/>
          <w:color w:val="000000"/>
          <w:sz w:val="22"/>
          <w:szCs w:val="22"/>
        </w:rPr>
        <w:t>z przeznaczeniem użytkowania oraz w razie konieczności wymieni pojemniki na sprawne.</w:t>
      </w:r>
    </w:p>
    <w:p w14:paraId="2F8904ED" w14:textId="77777777" w:rsidR="007C6DD6" w:rsidRPr="007C6DD6" w:rsidRDefault="00A34177" w:rsidP="007C6DD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7C6DD6">
        <w:rPr>
          <w:rFonts w:asciiTheme="majorHAnsi" w:hAnsiTheme="majorHAnsi" w:cs="Tahoma"/>
          <w:sz w:val="22"/>
          <w:szCs w:val="22"/>
        </w:rPr>
        <w:t xml:space="preserve">W przypadku zwiększenia się dziennej ilości odpadów medycznych Wykonawca dostarczy dodatkowe pojemniki tak, aby wszystkie zebrane odpady medyczne w danym dniu mogły pomieścić się w nich bez konieczności przekładania worków z odpadami. </w:t>
      </w:r>
    </w:p>
    <w:p w14:paraId="368EC041" w14:textId="24B37F4B" w:rsidR="007C6DD6" w:rsidRPr="007C6DD6" w:rsidRDefault="00E54041" w:rsidP="007C6DD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Dotyczy Części 2 – </w:t>
      </w:r>
      <w:r w:rsidR="00A34177" w:rsidRPr="007C6DD6">
        <w:rPr>
          <w:rFonts w:asciiTheme="majorHAnsi" w:hAnsiTheme="majorHAnsi" w:cs="Tahoma"/>
          <w:sz w:val="22"/>
          <w:szCs w:val="22"/>
        </w:rPr>
        <w:t xml:space="preserve">Wykonawca wyposaży pomieszczenie do przechowywania odpadów </w:t>
      </w:r>
      <w:r w:rsidR="00ED2498">
        <w:rPr>
          <w:rFonts w:asciiTheme="majorHAnsi" w:hAnsiTheme="majorHAnsi" w:cs="Tahoma"/>
          <w:sz w:val="22"/>
          <w:szCs w:val="22"/>
        </w:rPr>
        <w:br/>
      </w:r>
      <w:r w:rsidR="00A34177" w:rsidRPr="007C6DD6">
        <w:rPr>
          <w:rFonts w:asciiTheme="majorHAnsi" w:hAnsiTheme="majorHAnsi" w:cs="Tahoma"/>
          <w:sz w:val="22"/>
          <w:szCs w:val="22"/>
        </w:rPr>
        <w:t xml:space="preserve">w lokalizacji ul. Banacha 1a w wagę najazdową umożliwiającą ważenie odpadów medycznych znajdujących się w pojemnikach transportowych. Nastąpi to nie później niż w dniu rozpoczęcia realizacji umowy. Waga musi </w:t>
      </w:r>
      <w:r w:rsidR="00844A10">
        <w:rPr>
          <w:rFonts w:asciiTheme="majorHAnsi" w:hAnsiTheme="majorHAnsi" w:cs="Tahoma"/>
          <w:sz w:val="22"/>
          <w:szCs w:val="22"/>
        </w:rPr>
        <w:t>posiadać świadectwo legalizacji przez cały okres obowiązywania umowy.</w:t>
      </w:r>
    </w:p>
    <w:p w14:paraId="1D725462" w14:textId="50128F43" w:rsidR="007C6DD6" w:rsidRPr="007C6DD6" w:rsidRDefault="00E54041" w:rsidP="007C6DD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Dotyczy Części 2 – </w:t>
      </w:r>
      <w:r w:rsidR="00A34177" w:rsidRPr="007C6DD6">
        <w:rPr>
          <w:rFonts w:asciiTheme="majorHAnsi" w:hAnsiTheme="majorHAnsi" w:cs="Tahoma"/>
          <w:sz w:val="22"/>
          <w:szCs w:val="22"/>
        </w:rPr>
        <w:t>Wykonawca będzie utrzymywał wagę w sprawności technicznej przez cały okres obowiązywania umowy.</w:t>
      </w:r>
    </w:p>
    <w:p w14:paraId="461BF41D" w14:textId="3E47F15B" w:rsidR="007C6DD6" w:rsidRPr="007C6DD6" w:rsidRDefault="00DB3F1F" w:rsidP="007C6DD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lastRenderedPageBreak/>
        <w:t xml:space="preserve">Dotyczy Części 2 – </w:t>
      </w:r>
      <w:r w:rsidR="00A34177" w:rsidRPr="007C6DD6">
        <w:rPr>
          <w:rFonts w:asciiTheme="majorHAnsi" w:hAnsiTheme="majorHAnsi" w:cs="Tahoma"/>
          <w:sz w:val="22"/>
          <w:szCs w:val="22"/>
        </w:rPr>
        <w:t>W przypadku, gdy waga będzie niesprawna (nie będzie możliwości ważenia odpadów medycznych), waga odpadów zostanie ustalona w wysokości najniższej dziennej ilości oddanych odpadów z ostatniego miesiąca trwania umowy.</w:t>
      </w:r>
    </w:p>
    <w:p w14:paraId="3970E56F" w14:textId="77777777" w:rsidR="007C6DD6" w:rsidRPr="007C6DD6" w:rsidRDefault="00A34177" w:rsidP="007C6DD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7C6DD6">
        <w:rPr>
          <w:rFonts w:asciiTheme="majorHAnsi" w:hAnsiTheme="majorHAnsi" w:cs="Tahoma"/>
          <w:sz w:val="22"/>
          <w:szCs w:val="22"/>
        </w:rPr>
        <w:t>W terminie 7 dni po zakończeniu um</w:t>
      </w:r>
      <w:r w:rsidR="00306B11">
        <w:rPr>
          <w:rFonts w:asciiTheme="majorHAnsi" w:hAnsiTheme="majorHAnsi" w:cs="Tahoma"/>
          <w:sz w:val="22"/>
          <w:szCs w:val="22"/>
        </w:rPr>
        <w:t>owy Wykonawca odbierze pojemniki</w:t>
      </w:r>
      <w:r w:rsidRPr="007C6DD6">
        <w:rPr>
          <w:rFonts w:asciiTheme="majorHAnsi" w:hAnsiTheme="majorHAnsi" w:cs="Tahoma"/>
          <w:sz w:val="22"/>
          <w:szCs w:val="22"/>
        </w:rPr>
        <w:t xml:space="preserve"> oraz wagę, które stanowią jego własność.</w:t>
      </w:r>
    </w:p>
    <w:p w14:paraId="249AE246" w14:textId="17404A4E" w:rsidR="007C6DD6" w:rsidRPr="004D427F" w:rsidRDefault="00DB3F1F" w:rsidP="004D427F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Dotyczy Części 2 – </w:t>
      </w:r>
      <w:r w:rsidR="00A34177" w:rsidRPr="007C6DD6">
        <w:rPr>
          <w:rFonts w:asciiTheme="majorHAnsi" w:hAnsiTheme="majorHAnsi" w:cs="Tahoma"/>
          <w:sz w:val="22"/>
          <w:szCs w:val="22"/>
        </w:rPr>
        <w:t>Wykonawca zobowiązany jest każdorazowo do ważenia odpadów medycznych wspólnie z pracownikiem w lokalizacji ul. Banacha 1a.</w:t>
      </w:r>
    </w:p>
    <w:p w14:paraId="64E7643B" w14:textId="77777777" w:rsidR="00A34177" w:rsidRPr="007C6DD6" w:rsidRDefault="00A34177" w:rsidP="007C6DD6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7C6DD6">
        <w:rPr>
          <w:rFonts w:asciiTheme="majorHAnsi" w:hAnsiTheme="majorHAnsi" w:cs="Tahoma"/>
          <w:sz w:val="22"/>
          <w:szCs w:val="22"/>
        </w:rPr>
        <w:t>Wykonawca ponosi pełną odpowiedzialność za realizację usługi wobec Zamawiającego oraz organów kontroli.</w:t>
      </w:r>
    </w:p>
    <w:p w14:paraId="55CB7413" w14:textId="78C39036" w:rsidR="00A34177" w:rsidRPr="00386590" w:rsidRDefault="00A34177"/>
    <w:sectPr w:rsidR="00A34177" w:rsidRPr="00386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B61"/>
    <w:multiLevelType w:val="hybridMultilevel"/>
    <w:tmpl w:val="1B388F3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1B1902"/>
    <w:multiLevelType w:val="hybridMultilevel"/>
    <w:tmpl w:val="37A2A562"/>
    <w:lvl w:ilvl="0" w:tplc="DEA62B5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0BB"/>
    <w:multiLevelType w:val="hybridMultilevel"/>
    <w:tmpl w:val="D5BAEB5C"/>
    <w:lvl w:ilvl="0" w:tplc="25662BC0">
      <w:start w:val="1"/>
      <w:numFmt w:val="lowerLetter"/>
      <w:suff w:val="space"/>
      <w:lvlText w:val="%1)"/>
      <w:lvlJc w:val="left"/>
      <w:pPr>
        <w:ind w:left="1021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0389"/>
    <w:multiLevelType w:val="hybridMultilevel"/>
    <w:tmpl w:val="E1F653E8"/>
    <w:lvl w:ilvl="0" w:tplc="BF34E57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864D5"/>
    <w:multiLevelType w:val="multilevel"/>
    <w:tmpl w:val="7040E51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305316C"/>
    <w:multiLevelType w:val="hybridMultilevel"/>
    <w:tmpl w:val="8C123B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D15CF5"/>
    <w:multiLevelType w:val="multilevel"/>
    <w:tmpl w:val="F918AC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0" w:hanging="1440"/>
      </w:pPr>
      <w:rPr>
        <w:rFonts w:hint="default"/>
      </w:rPr>
    </w:lvl>
  </w:abstractNum>
  <w:abstractNum w:abstractNumId="7" w15:restartNumberingAfterBreak="0">
    <w:nsid w:val="31886296"/>
    <w:multiLevelType w:val="hybridMultilevel"/>
    <w:tmpl w:val="49163E2C"/>
    <w:lvl w:ilvl="0" w:tplc="D172B5DC">
      <w:start w:val="1"/>
      <w:numFmt w:val="lowerLetter"/>
      <w:lvlText w:val="%1)"/>
      <w:lvlJc w:val="left"/>
      <w:pPr>
        <w:ind w:left="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32714EFF"/>
    <w:multiLevelType w:val="multilevel"/>
    <w:tmpl w:val="301E6704"/>
    <w:lvl w:ilvl="0">
      <w:start w:val="7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9" w15:restartNumberingAfterBreak="0">
    <w:nsid w:val="32CB52EA"/>
    <w:multiLevelType w:val="multilevel"/>
    <w:tmpl w:val="7040E51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9C22FC"/>
    <w:multiLevelType w:val="hybridMultilevel"/>
    <w:tmpl w:val="9062A600"/>
    <w:lvl w:ilvl="0" w:tplc="618C8C52">
      <w:start w:val="7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56B"/>
    <w:multiLevelType w:val="multilevel"/>
    <w:tmpl w:val="DF4A9F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B6C450C"/>
    <w:multiLevelType w:val="hybridMultilevel"/>
    <w:tmpl w:val="3D58E672"/>
    <w:lvl w:ilvl="0" w:tplc="81089012">
      <w:start w:val="6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62098"/>
    <w:multiLevelType w:val="hybridMultilevel"/>
    <w:tmpl w:val="6C44FF80"/>
    <w:lvl w:ilvl="0" w:tplc="CB5C0176">
      <w:start w:val="1"/>
      <w:numFmt w:val="lowerLetter"/>
      <w:lvlText w:val="%1)"/>
      <w:lvlJc w:val="left"/>
      <w:pPr>
        <w:ind w:left="100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4C1339D"/>
    <w:multiLevelType w:val="hybridMultilevel"/>
    <w:tmpl w:val="7A2C7788"/>
    <w:lvl w:ilvl="0" w:tplc="A758883A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D5218"/>
    <w:multiLevelType w:val="hybridMultilevel"/>
    <w:tmpl w:val="567C4996"/>
    <w:lvl w:ilvl="0" w:tplc="DF08BD94">
      <w:start w:val="1"/>
      <w:numFmt w:val="lowerLetter"/>
      <w:lvlText w:val="%1)"/>
      <w:lvlJc w:val="left"/>
      <w:pPr>
        <w:ind w:left="45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7DB83D42"/>
    <w:multiLevelType w:val="multilevel"/>
    <w:tmpl w:val="EBDC154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4"/>
  </w:num>
  <w:num w:numId="5">
    <w:abstractNumId w:val="5"/>
  </w:num>
  <w:num w:numId="6">
    <w:abstractNumId w:val="2"/>
  </w:num>
  <w:num w:numId="7">
    <w:abstractNumId w:val="11"/>
  </w:num>
  <w:num w:numId="8">
    <w:abstractNumId w:val="4"/>
  </w:num>
  <w:num w:numId="9">
    <w:abstractNumId w:val="16"/>
  </w:num>
  <w:num w:numId="10">
    <w:abstractNumId w:val="1"/>
  </w:num>
  <w:num w:numId="11">
    <w:abstractNumId w:val="10"/>
  </w:num>
  <w:num w:numId="12">
    <w:abstractNumId w:val="15"/>
  </w:num>
  <w:num w:numId="13">
    <w:abstractNumId w:val="3"/>
  </w:num>
  <w:num w:numId="14">
    <w:abstractNumId w:val="8"/>
  </w:num>
  <w:num w:numId="15">
    <w:abstractNumId w:val="1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34"/>
    <w:rsid w:val="000002AA"/>
    <w:rsid w:val="00000C50"/>
    <w:rsid w:val="0000153E"/>
    <w:rsid w:val="000015D7"/>
    <w:rsid w:val="00002A1A"/>
    <w:rsid w:val="00002D64"/>
    <w:rsid w:val="00006AD8"/>
    <w:rsid w:val="000074AC"/>
    <w:rsid w:val="000075B9"/>
    <w:rsid w:val="00007639"/>
    <w:rsid w:val="00010283"/>
    <w:rsid w:val="0001041A"/>
    <w:rsid w:val="000127E2"/>
    <w:rsid w:val="00013F0C"/>
    <w:rsid w:val="00016884"/>
    <w:rsid w:val="0002001C"/>
    <w:rsid w:val="00022042"/>
    <w:rsid w:val="00027BBA"/>
    <w:rsid w:val="0003042E"/>
    <w:rsid w:val="0003063C"/>
    <w:rsid w:val="000325C7"/>
    <w:rsid w:val="000340E1"/>
    <w:rsid w:val="00034710"/>
    <w:rsid w:val="000354B4"/>
    <w:rsid w:val="000358FE"/>
    <w:rsid w:val="0004002C"/>
    <w:rsid w:val="000401E6"/>
    <w:rsid w:val="000411D4"/>
    <w:rsid w:val="00043376"/>
    <w:rsid w:val="00047835"/>
    <w:rsid w:val="000501B1"/>
    <w:rsid w:val="000519C2"/>
    <w:rsid w:val="00051EA7"/>
    <w:rsid w:val="00053BF1"/>
    <w:rsid w:val="0006046B"/>
    <w:rsid w:val="00060522"/>
    <w:rsid w:val="00060E62"/>
    <w:rsid w:val="000626A7"/>
    <w:rsid w:val="00063077"/>
    <w:rsid w:val="00064A1C"/>
    <w:rsid w:val="00064B0F"/>
    <w:rsid w:val="000667EB"/>
    <w:rsid w:val="0006763F"/>
    <w:rsid w:val="000721C4"/>
    <w:rsid w:val="00072D45"/>
    <w:rsid w:val="00072F34"/>
    <w:rsid w:val="000753B7"/>
    <w:rsid w:val="00075746"/>
    <w:rsid w:val="00076F66"/>
    <w:rsid w:val="00084606"/>
    <w:rsid w:val="00085552"/>
    <w:rsid w:val="000859CC"/>
    <w:rsid w:val="00090D03"/>
    <w:rsid w:val="00090E80"/>
    <w:rsid w:val="00090EBA"/>
    <w:rsid w:val="00092B25"/>
    <w:rsid w:val="0009376E"/>
    <w:rsid w:val="00095A54"/>
    <w:rsid w:val="00096480"/>
    <w:rsid w:val="000976D1"/>
    <w:rsid w:val="000A389A"/>
    <w:rsid w:val="000A3E87"/>
    <w:rsid w:val="000A4F59"/>
    <w:rsid w:val="000A6BDD"/>
    <w:rsid w:val="000A6CE7"/>
    <w:rsid w:val="000B10DF"/>
    <w:rsid w:val="000B69D9"/>
    <w:rsid w:val="000B6E10"/>
    <w:rsid w:val="000C003B"/>
    <w:rsid w:val="000C1766"/>
    <w:rsid w:val="000C196F"/>
    <w:rsid w:val="000C1ADF"/>
    <w:rsid w:val="000C3189"/>
    <w:rsid w:val="000C3368"/>
    <w:rsid w:val="000D0623"/>
    <w:rsid w:val="000D0CAE"/>
    <w:rsid w:val="000D0EEF"/>
    <w:rsid w:val="000D3260"/>
    <w:rsid w:val="000D33C5"/>
    <w:rsid w:val="000D4390"/>
    <w:rsid w:val="000D500C"/>
    <w:rsid w:val="000D5408"/>
    <w:rsid w:val="000D5484"/>
    <w:rsid w:val="000D6BAD"/>
    <w:rsid w:val="000E2517"/>
    <w:rsid w:val="000E2A0F"/>
    <w:rsid w:val="000E30F4"/>
    <w:rsid w:val="000E413D"/>
    <w:rsid w:val="000E4D24"/>
    <w:rsid w:val="000F17B0"/>
    <w:rsid w:val="000F2E07"/>
    <w:rsid w:val="000F37CF"/>
    <w:rsid w:val="000F4AF9"/>
    <w:rsid w:val="000F4BA2"/>
    <w:rsid w:val="000F6195"/>
    <w:rsid w:val="000F7D57"/>
    <w:rsid w:val="00100FCE"/>
    <w:rsid w:val="00102562"/>
    <w:rsid w:val="00107D45"/>
    <w:rsid w:val="00107DDD"/>
    <w:rsid w:val="0011731F"/>
    <w:rsid w:val="00121032"/>
    <w:rsid w:val="001216EB"/>
    <w:rsid w:val="00121E96"/>
    <w:rsid w:val="00121FC6"/>
    <w:rsid w:val="00124422"/>
    <w:rsid w:val="00125444"/>
    <w:rsid w:val="001306D4"/>
    <w:rsid w:val="00130E02"/>
    <w:rsid w:val="00134F21"/>
    <w:rsid w:val="00137F1D"/>
    <w:rsid w:val="00141465"/>
    <w:rsid w:val="00141B2A"/>
    <w:rsid w:val="00142460"/>
    <w:rsid w:val="00146195"/>
    <w:rsid w:val="00146F46"/>
    <w:rsid w:val="001503BA"/>
    <w:rsid w:val="0015309C"/>
    <w:rsid w:val="001536A1"/>
    <w:rsid w:val="00160299"/>
    <w:rsid w:val="001605CF"/>
    <w:rsid w:val="00160A4F"/>
    <w:rsid w:val="00161262"/>
    <w:rsid w:val="0016178B"/>
    <w:rsid w:val="00161E35"/>
    <w:rsid w:val="00163BED"/>
    <w:rsid w:val="00165052"/>
    <w:rsid w:val="0016641D"/>
    <w:rsid w:val="00170162"/>
    <w:rsid w:val="0017046B"/>
    <w:rsid w:val="00170BF9"/>
    <w:rsid w:val="00171213"/>
    <w:rsid w:val="00171E26"/>
    <w:rsid w:val="0017207E"/>
    <w:rsid w:val="00172A3B"/>
    <w:rsid w:val="00174089"/>
    <w:rsid w:val="00175024"/>
    <w:rsid w:val="001751E7"/>
    <w:rsid w:val="001810AB"/>
    <w:rsid w:val="0018179A"/>
    <w:rsid w:val="001820BF"/>
    <w:rsid w:val="0018251C"/>
    <w:rsid w:val="00182F10"/>
    <w:rsid w:val="00183E54"/>
    <w:rsid w:val="00184267"/>
    <w:rsid w:val="00184A03"/>
    <w:rsid w:val="00185084"/>
    <w:rsid w:val="00186EE3"/>
    <w:rsid w:val="001878EC"/>
    <w:rsid w:val="00191CAD"/>
    <w:rsid w:val="00191FB5"/>
    <w:rsid w:val="00192A5B"/>
    <w:rsid w:val="00195AC7"/>
    <w:rsid w:val="001968F3"/>
    <w:rsid w:val="00196FD9"/>
    <w:rsid w:val="001A2515"/>
    <w:rsid w:val="001A291B"/>
    <w:rsid w:val="001A35B9"/>
    <w:rsid w:val="001A369A"/>
    <w:rsid w:val="001A51D6"/>
    <w:rsid w:val="001A5CD4"/>
    <w:rsid w:val="001B40A2"/>
    <w:rsid w:val="001B4D4F"/>
    <w:rsid w:val="001B5341"/>
    <w:rsid w:val="001B6CBB"/>
    <w:rsid w:val="001C55F7"/>
    <w:rsid w:val="001C7F74"/>
    <w:rsid w:val="001D01E7"/>
    <w:rsid w:val="001D054E"/>
    <w:rsid w:val="001D36A8"/>
    <w:rsid w:val="001D3F54"/>
    <w:rsid w:val="001D5D31"/>
    <w:rsid w:val="001D70EF"/>
    <w:rsid w:val="001E6595"/>
    <w:rsid w:val="001F0B8F"/>
    <w:rsid w:val="001F120C"/>
    <w:rsid w:val="001F2A2C"/>
    <w:rsid w:val="001F30AF"/>
    <w:rsid w:val="001F3B84"/>
    <w:rsid w:val="001F5DA7"/>
    <w:rsid w:val="002003D2"/>
    <w:rsid w:val="00204145"/>
    <w:rsid w:val="00205830"/>
    <w:rsid w:val="00211D06"/>
    <w:rsid w:val="002121F3"/>
    <w:rsid w:val="00213297"/>
    <w:rsid w:val="00214321"/>
    <w:rsid w:val="00214E16"/>
    <w:rsid w:val="0021614C"/>
    <w:rsid w:val="00216666"/>
    <w:rsid w:val="002204BB"/>
    <w:rsid w:val="002252A3"/>
    <w:rsid w:val="002314C6"/>
    <w:rsid w:val="002352B6"/>
    <w:rsid w:val="00235FEA"/>
    <w:rsid w:val="00237386"/>
    <w:rsid w:val="00240433"/>
    <w:rsid w:val="00240DD0"/>
    <w:rsid w:val="0024249E"/>
    <w:rsid w:val="00242712"/>
    <w:rsid w:val="00246C31"/>
    <w:rsid w:val="00246F47"/>
    <w:rsid w:val="002470A7"/>
    <w:rsid w:val="002528F2"/>
    <w:rsid w:val="00254B6B"/>
    <w:rsid w:val="00260CEB"/>
    <w:rsid w:val="002610EA"/>
    <w:rsid w:val="00261913"/>
    <w:rsid w:val="0026216E"/>
    <w:rsid w:val="002625B4"/>
    <w:rsid w:val="00262E6A"/>
    <w:rsid w:val="00262EE0"/>
    <w:rsid w:val="0026332E"/>
    <w:rsid w:val="00263EA3"/>
    <w:rsid w:val="00264CC7"/>
    <w:rsid w:val="00265FAA"/>
    <w:rsid w:val="002663CE"/>
    <w:rsid w:val="0027084A"/>
    <w:rsid w:val="00270E57"/>
    <w:rsid w:val="00272461"/>
    <w:rsid w:val="0027341A"/>
    <w:rsid w:val="0027499E"/>
    <w:rsid w:val="00274E38"/>
    <w:rsid w:val="00275000"/>
    <w:rsid w:val="0027692D"/>
    <w:rsid w:val="002774E6"/>
    <w:rsid w:val="00277EBA"/>
    <w:rsid w:val="00284FA9"/>
    <w:rsid w:val="002852BC"/>
    <w:rsid w:val="002862D5"/>
    <w:rsid w:val="00290499"/>
    <w:rsid w:val="002906A6"/>
    <w:rsid w:val="00290BE0"/>
    <w:rsid w:val="002947FE"/>
    <w:rsid w:val="00294ECE"/>
    <w:rsid w:val="00295461"/>
    <w:rsid w:val="002966C5"/>
    <w:rsid w:val="002970FC"/>
    <w:rsid w:val="00297570"/>
    <w:rsid w:val="002A03DE"/>
    <w:rsid w:val="002A2696"/>
    <w:rsid w:val="002A37C7"/>
    <w:rsid w:val="002A455B"/>
    <w:rsid w:val="002A4AAA"/>
    <w:rsid w:val="002A6BC8"/>
    <w:rsid w:val="002A6C4E"/>
    <w:rsid w:val="002A7DE6"/>
    <w:rsid w:val="002B33AC"/>
    <w:rsid w:val="002B3DEA"/>
    <w:rsid w:val="002B6A5A"/>
    <w:rsid w:val="002B6EC3"/>
    <w:rsid w:val="002B76E8"/>
    <w:rsid w:val="002C11B9"/>
    <w:rsid w:val="002C3ECD"/>
    <w:rsid w:val="002C42B4"/>
    <w:rsid w:val="002C76FE"/>
    <w:rsid w:val="002C7894"/>
    <w:rsid w:val="002C7ABB"/>
    <w:rsid w:val="002D0A42"/>
    <w:rsid w:val="002D4273"/>
    <w:rsid w:val="002E0999"/>
    <w:rsid w:val="002E20BB"/>
    <w:rsid w:val="002E3313"/>
    <w:rsid w:val="002E429A"/>
    <w:rsid w:val="002F0C3D"/>
    <w:rsid w:val="002F2C12"/>
    <w:rsid w:val="002F3AE4"/>
    <w:rsid w:val="002F548D"/>
    <w:rsid w:val="002F738C"/>
    <w:rsid w:val="00300FEA"/>
    <w:rsid w:val="003024D5"/>
    <w:rsid w:val="00303A78"/>
    <w:rsid w:val="00304864"/>
    <w:rsid w:val="00306B11"/>
    <w:rsid w:val="0031244D"/>
    <w:rsid w:val="00312643"/>
    <w:rsid w:val="0031579A"/>
    <w:rsid w:val="003165F5"/>
    <w:rsid w:val="003208D3"/>
    <w:rsid w:val="0032199A"/>
    <w:rsid w:val="00323095"/>
    <w:rsid w:val="00323364"/>
    <w:rsid w:val="00324ACE"/>
    <w:rsid w:val="00324B0E"/>
    <w:rsid w:val="00325140"/>
    <w:rsid w:val="003251D3"/>
    <w:rsid w:val="003266DE"/>
    <w:rsid w:val="0033145C"/>
    <w:rsid w:val="0033265A"/>
    <w:rsid w:val="003353FC"/>
    <w:rsid w:val="0033733D"/>
    <w:rsid w:val="003404D6"/>
    <w:rsid w:val="0034070D"/>
    <w:rsid w:val="00340C9D"/>
    <w:rsid w:val="00342E21"/>
    <w:rsid w:val="0034310A"/>
    <w:rsid w:val="00350B0C"/>
    <w:rsid w:val="003539F6"/>
    <w:rsid w:val="00355D35"/>
    <w:rsid w:val="00355F33"/>
    <w:rsid w:val="003574BD"/>
    <w:rsid w:val="003603D0"/>
    <w:rsid w:val="003608C8"/>
    <w:rsid w:val="00361AF8"/>
    <w:rsid w:val="003633A0"/>
    <w:rsid w:val="003633BD"/>
    <w:rsid w:val="00363B33"/>
    <w:rsid w:val="00365062"/>
    <w:rsid w:val="003737D2"/>
    <w:rsid w:val="00373C28"/>
    <w:rsid w:val="003756A2"/>
    <w:rsid w:val="00380011"/>
    <w:rsid w:val="003807B3"/>
    <w:rsid w:val="003821B2"/>
    <w:rsid w:val="003854D1"/>
    <w:rsid w:val="00386083"/>
    <w:rsid w:val="00386590"/>
    <w:rsid w:val="003870B0"/>
    <w:rsid w:val="00387A82"/>
    <w:rsid w:val="00390149"/>
    <w:rsid w:val="00390D3C"/>
    <w:rsid w:val="00390E92"/>
    <w:rsid w:val="003910AE"/>
    <w:rsid w:val="00392C38"/>
    <w:rsid w:val="00395833"/>
    <w:rsid w:val="003A0C31"/>
    <w:rsid w:val="003A5C63"/>
    <w:rsid w:val="003A5E44"/>
    <w:rsid w:val="003A6A5F"/>
    <w:rsid w:val="003A6CDF"/>
    <w:rsid w:val="003B011A"/>
    <w:rsid w:val="003B01BF"/>
    <w:rsid w:val="003B072A"/>
    <w:rsid w:val="003B1744"/>
    <w:rsid w:val="003B323E"/>
    <w:rsid w:val="003B5ADB"/>
    <w:rsid w:val="003C01DB"/>
    <w:rsid w:val="003C15C1"/>
    <w:rsid w:val="003C35A2"/>
    <w:rsid w:val="003C35EF"/>
    <w:rsid w:val="003C55F0"/>
    <w:rsid w:val="003C6BAB"/>
    <w:rsid w:val="003C6CFA"/>
    <w:rsid w:val="003C6E16"/>
    <w:rsid w:val="003D1A3F"/>
    <w:rsid w:val="003D1C5A"/>
    <w:rsid w:val="003D3426"/>
    <w:rsid w:val="003D4BE5"/>
    <w:rsid w:val="003D5F98"/>
    <w:rsid w:val="003D64A7"/>
    <w:rsid w:val="003D7CD8"/>
    <w:rsid w:val="003E266B"/>
    <w:rsid w:val="003E2DDC"/>
    <w:rsid w:val="003E4ADC"/>
    <w:rsid w:val="003E5238"/>
    <w:rsid w:val="003E74CB"/>
    <w:rsid w:val="003E7E2E"/>
    <w:rsid w:val="003F138D"/>
    <w:rsid w:val="003F4114"/>
    <w:rsid w:val="003F41F4"/>
    <w:rsid w:val="003F6300"/>
    <w:rsid w:val="003F6D50"/>
    <w:rsid w:val="00401936"/>
    <w:rsid w:val="00404E42"/>
    <w:rsid w:val="0041261E"/>
    <w:rsid w:val="0041329A"/>
    <w:rsid w:val="004151AE"/>
    <w:rsid w:val="00416D67"/>
    <w:rsid w:val="004175B6"/>
    <w:rsid w:val="00422873"/>
    <w:rsid w:val="004252A9"/>
    <w:rsid w:val="00425EC2"/>
    <w:rsid w:val="0042658D"/>
    <w:rsid w:val="004302CD"/>
    <w:rsid w:val="004313F7"/>
    <w:rsid w:val="0043487F"/>
    <w:rsid w:val="00440BF7"/>
    <w:rsid w:val="00442D1A"/>
    <w:rsid w:val="0044656B"/>
    <w:rsid w:val="004477DE"/>
    <w:rsid w:val="00447CB8"/>
    <w:rsid w:val="004501CF"/>
    <w:rsid w:val="00450854"/>
    <w:rsid w:val="00450BF0"/>
    <w:rsid w:val="00451B02"/>
    <w:rsid w:val="004552F7"/>
    <w:rsid w:val="00455941"/>
    <w:rsid w:val="00455DE6"/>
    <w:rsid w:val="00461EE8"/>
    <w:rsid w:val="0046667F"/>
    <w:rsid w:val="00467EF0"/>
    <w:rsid w:val="004707F3"/>
    <w:rsid w:val="00470F9D"/>
    <w:rsid w:val="004716D2"/>
    <w:rsid w:val="0047195E"/>
    <w:rsid w:val="0047450C"/>
    <w:rsid w:val="00474F09"/>
    <w:rsid w:val="004803E9"/>
    <w:rsid w:val="00480946"/>
    <w:rsid w:val="0048126A"/>
    <w:rsid w:val="00481603"/>
    <w:rsid w:val="00481B13"/>
    <w:rsid w:val="0048523C"/>
    <w:rsid w:val="00490DA8"/>
    <w:rsid w:val="00491910"/>
    <w:rsid w:val="00493C9B"/>
    <w:rsid w:val="00494401"/>
    <w:rsid w:val="0049477B"/>
    <w:rsid w:val="00494F7E"/>
    <w:rsid w:val="0049520E"/>
    <w:rsid w:val="004957C1"/>
    <w:rsid w:val="004959A2"/>
    <w:rsid w:val="004A3927"/>
    <w:rsid w:val="004A4AE4"/>
    <w:rsid w:val="004B2756"/>
    <w:rsid w:val="004B3EBC"/>
    <w:rsid w:val="004B40E6"/>
    <w:rsid w:val="004B4868"/>
    <w:rsid w:val="004B5CE5"/>
    <w:rsid w:val="004C0CCF"/>
    <w:rsid w:val="004C0D12"/>
    <w:rsid w:val="004C0ED0"/>
    <w:rsid w:val="004C1625"/>
    <w:rsid w:val="004C7763"/>
    <w:rsid w:val="004D3704"/>
    <w:rsid w:val="004D3A71"/>
    <w:rsid w:val="004D427F"/>
    <w:rsid w:val="004D4448"/>
    <w:rsid w:val="004D4603"/>
    <w:rsid w:val="004D68E4"/>
    <w:rsid w:val="004D6E4A"/>
    <w:rsid w:val="004E04FE"/>
    <w:rsid w:val="004E3C44"/>
    <w:rsid w:val="004E4414"/>
    <w:rsid w:val="004E535E"/>
    <w:rsid w:val="004E59D5"/>
    <w:rsid w:val="004F0CB0"/>
    <w:rsid w:val="004F1283"/>
    <w:rsid w:val="004F4096"/>
    <w:rsid w:val="004F5873"/>
    <w:rsid w:val="004F5E27"/>
    <w:rsid w:val="004F60AA"/>
    <w:rsid w:val="004F7383"/>
    <w:rsid w:val="004F7CE4"/>
    <w:rsid w:val="005007C2"/>
    <w:rsid w:val="005016C4"/>
    <w:rsid w:val="00502094"/>
    <w:rsid w:val="00504C84"/>
    <w:rsid w:val="00505B20"/>
    <w:rsid w:val="0051120F"/>
    <w:rsid w:val="00512B51"/>
    <w:rsid w:val="005130F2"/>
    <w:rsid w:val="00515A60"/>
    <w:rsid w:val="00517217"/>
    <w:rsid w:val="00517DE1"/>
    <w:rsid w:val="005207D6"/>
    <w:rsid w:val="00521A40"/>
    <w:rsid w:val="00522805"/>
    <w:rsid w:val="00522989"/>
    <w:rsid w:val="00522B09"/>
    <w:rsid w:val="00526266"/>
    <w:rsid w:val="00527306"/>
    <w:rsid w:val="00527596"/>
    <w:rsid w:val="00530141"/>
    <w:rsid w:val="0053067B"/>
    <w:rsid w:val="0053144D"/>
    <w:rsid w:val="00531FC0"/>
    <w:rsid w:val="00532389"/>
    <w:rsid w:val="005339AE"/>
    <w:rsid w:val="005363BA"/>
    <w:rsid w:val="0053714A"/>
    <w:rsid w:val="005406AB"/>
    <w:rsid w:val="00541A01"/>
    <w:rsid w:val="00541D3E"/>
    <w:rsid w:val="00542E3E"/>
    <w:rsid w:val="0054471A"/>
    <w:rsid w:val="00544B7A"/>
    <w:rsid w:val="00544C8C"/>
    <w:rsid w:val="005452DA"/>
    <w:rsid w:val="00545F26"/>
    <w:rsid w:val="00546DC0"/>
    <w:rsid w:val="00551444"/>
    <w:rsid w:val="00552C36"/>
    <w:rsid w:val="00557CBC"/>
    <w:rsid w:val="00557EE7"/>
    <w:rsid w:val="0056081C"/>
    <w:rsid w:val="00560AAC"/>
    <w:rsid w:val="00564B17"/>
    <w:rsid w:val="00566104"/>
    <w:rsid w:val="0057160F"/>
    <w:rsid w:val="00571D41"/>
    <w:rsid w:val="00573320"/>
    <w:rsid w:val="00574C84"/>
    <w:rsid w:val="00575435"/>
    <w:rsid w:val="005773B7"/>
    <w:rsid w:val="00582C94"/>
    <w:rsid w:val="00584BAE"/>
    <w:rsid w:val="0058552E"/>
    <w:rsid w:val="0058608E"/>
    <w:rsid w:val="00587D9F"/>
    <w:rsid w:val="00587DC7"/>
    <w:rsid w:val="0059319B"/>
    <w:rsid w:val="005938AC"/>
    <w:rsid w:val="0059793F"/>
    <w:rsid w:val="005A1553"/>
    <w:rsid w:val="005A216D"/>
    <w:rsid w:val="005A260A"/>
    <w:rsid w:val="005A27AE"/>
    <w:rsid w:val="005A3419"/>
    <w:rsid w:val="005A3444"/>
    <w:rsid w:val="005A6077"/>
    <w:rsid w:val="005A7470"/>
    <w:rsid w:val="005B23B9"/>
    <w:rsid w:val="005B352D"/>
    <w:rsid w:val="005B47A5"/>
    <w:rsid w:val="005B4AA2"/>
    <w:rsid w:val="005B4D2F"/>
    <w:rsid w:val="005B63D5"/>
    <w:rsid w:val="005B7DD1"/>
    <w:rsid w:val="005C3C43"/>
    <w:rsid w:val="005C45C8"/>
    <w:rsid w:val="005C53DC"/>
    <w:rsid w:val="005C6D54"/>
    <w:rsid w:val="005D09F0"/>
    <w:rsid w:val="005D0D9A"/>
    <w:rsid w:val="005D1A58"/>
    <w:rsid w:val="005D27B9"/>
    <w:rsid w:val="005D307F"/>
    <w:rsid w:val="005D30C8"/>
    <w:rsid w:val="005D49FA"/>
    <w:rsid w:val="005E636F"/>
    <w:rsid w:val="005E65A0"/>
    <w:rsid w:val="005F024A"/>
    <w:rsid w:val="005F0526"/>
    <w:rsid w:val="005F2442"/>
    <w:rsid w:val="005F388B"/>
    <w:rsid w:val="005F3A5B"/>
    <w:rsid w:val="005F4834"/>
    <w:rsid w:val="005F5E1C"/>
    <w:rsid w:val="005F6D0F"/>
    <w:rsid w:val="005F7A75"/>
    <w:rsid w:val="005F7E7C"/>
    <w:rsid w:val="006022B1"/>
    <w:rsid w:val="00603286"/>
    <w:rsid w:val="00603DD1"/>
    <w:rsid w:val="00604B2D"/>
    <w:rsid w:val="00604D49"/>
    <w:rsid w:val="00611D8C"/>
    <w:rsid w:val="00613D3E"/>
    <w:rsid w:val="006153F9"/>
    <w:rsid w:val="00616852"/>
    <w:rsid w:val="006223DB"/>
    <w:rsid w:val="00622CA7"/>
    <w:rsid w:val="00623E6A"/>
    <w:rsid w:val="00624527"/>
    <w:rsid w:val="0062470F"/>
    <w:rsid w:val="0062512F"/>
    <w:rsid w:val="006262E5"/>
    <w:rsid w:val="00630576"/>
    <w:rsid w:val="006308A6"/>
    <w:rsid w:val="00632C77"/>
    <w:rsid w:val="00632DA3"/>
    <w:rsid w:val="006331A7"/>
    <w:rsid w:val="0063447C"/>
    <w:rsid w:val="00635311"/>
    <w:rsid w:val="0064098E"/>
    <w:rsid w:val="00640CFE"/>
    <w:rsid w:val="006423DF"/>
    <w:rsid w:val="00643B62"/>
    <w:rsid w:val="00646B59"/>
    <w:rsid w:val="006474EA"/>
    <w:rsid w:val="00647586"/>
    <w:rsid w:val="00647AEA"/>
    <w:rsid w:val="00652285"/>
    <w:rsid w:val="0065324D"/>
    <w:rsid w:val="006532C9"/>
    <w:rsid w:val="00653D65"/>
    <w:rsid w:val="00654C63"/>
    <w:rsid w:val="00654DE0"/>
    <w:rsid w:val="00655D77"/>
    <w:rsid w:val="00656228"/>
    <w:rsid w:val="0066030F"/>
    <w:rsid w:val="0066083C"/>
    <w:rsid w:val="00664855"/>
    <w:rsid w:val="00664EE7"/>
    <w:rsid w:val="00665EDE"/>
    <w:rsid w:val="00667E59"/>
    <w:rsid w:val="006749C5"/>
    <w:rsid w:val="00676C6E"/>
    <w:rsid w:val="00680708"/>
    <w:rsid w:val="00684F8D"/>
    <w:rsid w:val="00685708"/>
    <w:rsid w:val="00686643"/>
    <w:rsid w:val="00687B2A"/>
    <w:rsid w:val="00687FC8"/>
    <w:rsid w:val="00690CA5"/>
    <w:rsid w:val="00692325"/>
    <w:rsid w:val="00692729"/>
    <w:rsid w:val="00693A22"/>
    <w:rsid w:val="00695F74"/>
    <w:rsid w:val="00696303"/>
    <w:rsid w:val="00696A5C"/>
    <w:rsid w:val="00697000"/>
    <w:rsid w:val="006A1D53"/>
    <w:rsid w:val="006A28FC"/>
    <w:rsid w:val="006A35C8"/>
    <w:rsid w:val="006A3852"/>
    <w:rsid w:val="006A4650"/>
    <w:rsid w:val="006A5BE2"/>
    <w:rsid w:val="006A63CD"/>
    <w:rsid w:val="006B3BE9"/>
    <w:rsid w:val="006B6F20"/>
    <w:rsid w:val="006C05E5"/>
    <w:rsid w:val="006C19AE"/>
    <w:rsid w:val="006C229D"/>
    <w:rsid w:val="006C27C6"/>
    <w:rsid w:val="006C3413"/>
    <w:rsid w:val="006C4148"/>
    <w:rsid w:val="006C5DA8"/>
    <w:rsid w:val="006C6EFC"/>
    <w:rsid w:val="006D26FA"/>
    <w:rsid w:val="006D647D"/>
    <w:rsid w:val="006D73DE"/>
    <w:rsid w:val="006E027A"/>
    <w:rsid w:val="006E57BC"/>
    <w:rsid w:val="006E7800"/>
    <w:rsid w:val="006E7F8F"/>
    <w:rsid w:val="006F0805"/>
    <w:rsid w:val="006F0E4C"/>
    <w:rsid w:val="006F1B22"/>
    <w:rsid w:val="006F2BA0"/>
    <w:rsid w:val="006F45AC"/>
    <w:rsid w:val="006F57C1"/>
    <w:rsid w:val="006F65FC"/>
    <w:rsid w:val="006F6D63"/>
    <w:rsid w:val="006F75EB"/>
    <w:rsid w:val="00701A00"/>
    <w:rsid w:val="0070404A"/>
    <w:rsid w:val="00705A19"/>
    <w:rsid w:val="00706D40"/>
    <w:rsid w:val="0071014B"/>
    <w:rsid w:val="00711B83"/>
    <w:rsid w:val="0071245C"/>
    <w:rsid w:val="0071279E"/>
    <w:rsid w:val="007149CA"/>
    <w:rsid w:val="00715EAC"/>
    <w:rsid w:val="00717D29"/>
    <w:rsid w:val="007219F3"/>
    <w:rsid w:val="00722E58"/>
    <w:rsid w:val="00723AD7"/>
    <w:rsid w:val="00723C25"/>
    <w:rsid w:val="00724325"/>
    <w:rsid w:val="00725ADB"/>
    <w:rsid w:val="00725B16"/>
    <w:rsid w:val="00726B89"/>
    <w:rsid w:val="00731384"/>
    <w:rsid w:val="00731D68"/>
    <w:rsid w:val="00731F47"/>
    <w:rsid w:val="0073201C"/>
    <w:rsid w:val="00732D81"/>
    <w:rsid w:val="0073667C"/>
    <w:rsid w:val="00741071"/>
    <w:rsid w:val="00743DF3"/>
    <w:rsid w:val="0074577D"/>
    <w:rsid w:val="007459FB"/>
    <w:rsid w:val="0074659F"/>
    <w:rsid w:val="007469B6"/>
    <w:rsid w:val="00747CB7"/>
    <w:rsid w:val="00754A8F"/>
    <w:rsid w:val="00754E6E"/>
    <w:rsid w:val="00754ED9"/>
    <w:rsid w:val="00756D2B"/>
    <w:rsid w:val="00760945"/>
    <w:rsid w:val="00763B46"/>
    <w:rsid w:val="00763D94"/>
    <w:rsid w:val="00767162"/>
    <w:rsid w:val="00770717"/>
    <w:rsid w:val="00770C8E"/>
    <w:rsid w:val="00771AD6"/>
    <w:rsid w:val="00772D5A"/>
    <w:rsid w:val="00772E35"/>
    <w:rsid w:val="0077324B"/>
    <w:rsid w:val="007732E4"/>
    <w:rsid w:val="00775CDF"/>
    <w:rsid w:val="00781AFB"/>
    <w:rsid w:val="0078214B"/>
    <w:rsid w:val="00783CA6"/>
    <w:rsid w:val="00783DF6"/>
    <w:rsid w:val="0078409B"/>
    <w:rsid w:val="00785C33"/>
    <w:rsid w:val="0078613F"/>
    <w:rsid w:val="007864E4"/>
    <w:rsid w:val="007869E6"/>
    <w:rsid w:val="0079077F"/>
    <w:rsid w:val="007909E6"/>
    <w:rsid w:val="00790F38"/>
    <w:rsid w:val="00796A4E"/>
    <w:rsid w:val="00797C91"/>
    <w:rsid w:val="007A0E6E"/>
    <w:rsid w:val="007A2E63"/>
    <w:rsid w:val="007A4FFC"/>
    <w:rsid w:val="007A50FB"/>
    <w:rsid w:val="007B17B9"/>
    <w:rsid w:val="007B2466"/>
    <w:rsid w:val="007B2A03"/>
    <w:rsid w:val="007B4CB5"/>
    <w:rsid w:val="007B58A1"/>
    <w:rsid w:val="007B62BD"/>
    <w:rsid w:val="007B79FD"/>
    <w:rsid w:val="007B7FCC"/>
    <w:rsid w:val="007C0D02"/>
    <w:rsid w:val="007C1056"/>
    <w:rsid w:val="007C10F1"/>
    <w:rsid w:val="007C176F"/>
    <w:rsid w:val="007C3A47"/>
    <w:rsid w:val="007C3F61"/>
    <w:rsid w:val="007C55BB"/>
    <w:rsid w:val="007C5624"/>
    <w:rsid w:val="007C6DD6"/>
    <w:rsid w:val="007C7F39"/>
    <w:rsid w:val="007D0B2E"/>
    <w:rsid w:val="007D12C0"/>
    <w:rsid w:val="007D251D"/>
    <w:rsid w:val="007D7EB9"/>
    <w:rsid w:val="007E15CC"/>
    <w:rsid w:val="007E1913"/>
    <w:rsid w:val="007E344B"/>
    <w:rsid w:val="007E4F3B"/>
    <w:rsid w:val="007F14C6"/>
    <w:rsid w:val="007F1C58"/>
    <w:rsid w:val="007F25DA"/>
    <w:rsid w:val="007F2974"/>
    <w:rsid w:val="007F37FA"/>
    <w:rsid w:val="007F3A75"/>
    <w:rsid w:val="007F3FA3"/>
    <w:rsid w:val="007F6BCF"/>
    <w:rsid w:val="007F6C5E"/>
    <w:rsid w:val="007F7434"/>
    <w:rsid w:val="007F7AD5"/>
    <w:rsid w:val="00801CD3"/>
    <w:rsid w:val="00802874"/>
    <w:rsid w:val="00803189"/>
    <w:rsid w:val="008031FF"/>
    <w:rsid w:val="00803ACF"/>
    <w:rsid w:val="008050BA"/>
    <w:rsid w:val="00806EEF"/>
    <w:rsid w:val="008118E2"/>
    <w:rsid w:val="00811BEA"/>
    <w:rsid w:val="00812324"/>
    <w:rsid w:val="0081312F"/>
    <w:rsid w:val="00813361"/>
    <w:rsid w:val="008152B7"/>
    <w:rsid w:val="00817736"/>
    <w:rsid w:val="008235A9"/>
    <w:rsid w:val="00824223"/>
    <w:rsid w:val="0082497E"/>
    <w:rsid w:val="00832D84"/>
    <w:rsid w:val="008335E9"/>
    <w:rsid w:val="00833F40"/>
    <w:rsid w:val="00835E4B"/>
    <w:rsid w:val="008362F0"/>
    <w:rsid w:val="008379A2"/>
    <w:rsid w:val="008402D5"/>
    <w:rsid w:val="008404D4"/>
    <w:rsid w:val="0084453A"/>
    <w:rsid w:val="00844A10"/>
    <w:rsid w:val="008453CE"/>
    <w:rsid w:val="008454A7"/>
    <w:rsid w:val="008455A7"/>
    <w:rsid w:val="008457FE"/>
    <w:rsid w:val="008466E8"/>
    <w:rsid w:val="00847881"/>
    <w:rsid w:val="008518F3"/>
    <w:rsid w:val="0085412A"/>
    <w:rsid w:val="00854468"/>
    <w:rsid w:val="00860788"/>
    <w:rsid w:val="00861546"/>
    <w:rsid w:val="008633A5"/>
    <w:rsid w:val="00863608"/>
    <w:rsid w:val="00863DB1"/>
    <w:rsid w:val="00864EAB"/>
    <w:rsid w:val="00864F35"/>
    <w:rsid w:val="0086562A"/>
    <w:rsid w:val="00867F48"/>
    <w:rsid w:val="0087010A"/>
    <w:rsid w:val="00870B86"/>
    <w:rsid w:val="0087441F"/>
    <w:rsid w:val="00882B9C"/>
    <w:rsid w:val="00883D21"/>
    <w:rsid w:val="008840D3"/>
    <w:rsid w:val="00885544"/>
    <w:rsid w:val="00887282"/>
    <w:rsid w:val="008906BA"/>
    <w:rsid w:val="00890E6A"/>
    <w:rsid w:val="00894206"/>
    <w:rsid w:val="0089481D"/>
    <w:rsid w:val="0089559F"/>
    <w:rsid w:val="00896757"/>
    <w:rsid w:val="008A028E"/>
    <w:rsid w:val="008A1581"/>
    <w:rsid w:val="008A1D29"/>
    <w:rsid w:val="008A2E73"/>
    <w:rsid w:val="008A2EA6"/>
    <w:rsid w:val="008A7378"/>
    <w:rsid w:val="008B0035"/>
    <w:rsid w:val="008B26D7"/>
    <w:rsid w:val="008B26DE"/>
    <w:rsid w:val="008B65F2"/>
    <w:rsid w:val="008C1605"/>
    <w:rsid w:val="008C27B6"/>
    <w:rsid w:val="008C44D3"/>
    <w:rsid w:val="008C6D3B"/>
    <w:rsid w:val="008C717B"/>
    <w:rsid w:val="008C772B"/>
    <w:rsid w:val="008D086A"/>
    <w:rsid w:val="008D5014"/>
    <w:rsid w:val="008D7203"/>
    <w:rsid w:val="008D7ABF"/>
    <w:rsid w:val="008E0A17"/>
    <w:rsid w:val="008E268A"/>
    <w:rsid w:val="008E2EF6"/>
    <w:rsid w:val="008E3C96"/>
    <w:rsid w:val="008E409D"/>
    <w:rsid w:val="008E46C3"/>
    <w:rsid w:val="008E4807"/>
    <w:rsid w:val="008E507F"/>
    <w:rsid w:val="008E5848"/>
    <w:rsid w:val="008E6F5B"/>
    <w:rsid w:val="008F3FF9"/>
    <w:rsid w:val="008F4E5C"/>
    <w:rsid w:val="008F7701"/>
    <w:rsid w:val="00902109"/>
    <w:rsid w:val="0090367C"/>
    <w:rsid w:val="00904B34"/>
    <w:rsid w:val="00905AE6"/>
    <w:rsid w:val="009065B1"/>
    <w:rsid w:val="00910F7A"/>
    <w:rsid w:val="009148B2"/>
    <w:rsid w:val="00915CEF"/>
    <w:rsid w:val="009175BB"/>
    <w:rsid w:val="00921A49"/>
    <w:rsid w:val="00922944"/>
    <w:rsid w:val="00924AE3"/>
    <w:rsid w:val="0092509D"/>
    <w:rsid w:val="00927931"/>
    <w:rsid w:val="00927C74"/>
    <w:rsid w:val="0093128F"/>
    <w:rsid w:val="0093189C"/>
    <w:rsid w:val="00933336"/>
    <w:rsid w:val="00933D5E"/>
    <w:rsid w:val="00933F5C"/>
    <w:rsid w:val="00936CA6"/>
    <w:rsid w:val="00940F4E"/>
    <w:rsid w:val="0094165E"/>
    <w:rsid w:val="00941B62"/>
    <w:rsid w:val="00943428"/>
    <w:rsid w:val="00944E1B"/>
    <w:rsid w:val="0094650B"/>
    <w:rsid w:val="009515EA"/>
    <w:rsid w:val="009522E7"/>
    <w:rsid w:val="00952650"/>
    <w:rsid w:val="009547C0"/>
    <w:rsid w:val="009575EE"/>
    <w:rsid w:val="00957729"/>
    <w:rsid w:val="0095777E"/>
    <w:rsid w:val="00960F6C"/>
    <w:rsid w:val="00961E3B"/>
    <w:rsid w:val="00962EED"/>
    <w:rsid w:val="0096603B"/>
    <w:rsid w:val="009662AB"/>
    <w:rsid w:val="009663B2"/>
    <w:rsid w:val="009668DC"/>
    <w:rsid w:val="00967697"/>
    <w:rsid w:val="00973CA8"/>
    <w:rsid w:val="009742DB"/>
    <w:rsid w:val="0097474D"/>
    <w:rsid w:val="00974BB9"/>
    <w:rsid w:val="0097511A"/>
    <w:rsid w:val="009757D1"/>
    <w:rsid w:val="00977858"/>
    <w:rsid w:val="0098041F"/>
    <w:rsid w:val="00985ACA"/>
    <w:rsid w:val="00985DB0"/>
    <w:rsid w:val="00992131"/>
    <w:rsid w:val="009927DF"/>
    <w:rsid w:val="00994ACD"/>
    <w:rsid w:val="009973C3"/>
    <w:rsid w:val="009A1C67"/>
    <w:rsid w:val="009A3EC2"/>
    <w:rsid w:val="009A3FA5"/>
    <w:rsid w:val="009A6415"/>
    <w:rsid w:val="009A69F2"/>
    <w:rsid w:val="009B298B"/>
    <w:rsid w:val="009B2A3E"/>
    <w:rsid w:val="009B376C"/>
    <w:rsid w:val="009B3B70"/>
    <w:rsid w:val="009B47B5"/>
    <w:rsid w:val="009B4DC8"/>
    <w:rsid w:val="009B5049"/>
    <w:rsid w:val="009B517D"/>
    <w:rsid w:val="009B6A75"/>
    <w:rsid w:val="009B7415"/>
    <w:rsid w:val="009C11CD"/>
    <w:rsid w:val="009C14FF"/>
    <w:rsid w:val="009C1FEB"/>
    <w:rsid w:val="009C2D88"/>
    <w:rsid w:val="009C3EBA"/>
    <w:rsid w:val="009C581E"/>
    <w:rsid w:val="009C5B22"/>
    <w:rsid w:val="009C5FBE"/>
    <w:rsid w:val="009C62E5"/>
    <w:rsid w:val="009C7B66"/>
    <w:rsid w:val="009D0C7F"/>
    <w:rsid w:val="009D30D0"/>
    <w:rsid w:val="009D4261"/>
    <w:rsid w:val="009E0878"/>
    <w:rsid w:val="009E148B"/>
    <w:rsid w:val="009E324E"/>
    <w:rsid w:val="009E37DB"/>
    <w:rsid w:val="009E50CB"/>
    <w:rsid w:val="009E5647"/>
    <w:rsid w:val="009E5714"/>
    <w:rsid w:val="009E59CC"/>
    <w:rsid w:val="009E7B58"/>
    <w:rsid w:val="009E7FF5"/>
    <w:rsid w:val="009F08EB"/>
    <w:rsid w:val="009F0986"/>
    <w:rsid w:val="009F1AF7"/>
    <w:rsid w:val="009F26C9"/>
    <w:rsid w:val="009F742E"/>
    <w:rsid w:val="009F7C2D"/>
    <w:rsid w:val="00A03140"/>
    <w:rsid w:val="00A03BA9"/>
    <w:rsid w:val="00A04AB7"/>
    <w:rsid w:val="00A054D6"/>
    <w:rsid w:val="00A06B14"/>
    <w:rsid w:val="00A07EB0"/>
    <w:rsid w:val="00A11851"/>
    <w:rsid w:val="00A13768"/>
    <w:rsid w:val="00A141FE"/>
    <w:rsid w:val="00A14515"/>
    <w:rsid w:val="00A146A4"/>
    <w:rsid w:val="00A15AE6"/>
    <w:rsid w:val="00A162DB"/>
    <w:rsid w:val="00A164DC"/>
    <w:rsid w:val="00A20324"/>
    <w:rsid w:val="00A21EC7"/>
    <w:rsid w:val="00A2232E"/>
    <w:rsid w:val="00A244BB"/>
    <w:rsid w:val="00A24794"/>
    <w:rsid w:val="00A24CE3"/>
    <w:rsid w:val="00A25334"/>
    <w:rsid w:val="00A30172"/>
    <w:rsid w:val="00A3049C"/>
    <w:rsid w:val="00A30D2B"/>
    <w:rsid w:val="00A321F4"/>
    <w:rsid w:val="00A32C62"/>
    <w:rsid w:val="00A34028"/>
    <w:rsid w:val="00A34177"/>
    <w:rsid w:val="00A34B13"/>
    <w:rsid w:val="00A36C80"/>
    <w:rsid w:val="00A4049E"/>
    <w:rsid w:val="00A42579"/>
    <w:rsid w:val="00A42B40"/>
    <w:rsid w:val="00A4610D"/>
    <w:rsid w:val="00A46BF5"/>
    <w:rsid w:val="00A504A1"/>
    <w:rsid w:val="00A5338C"/>
    <w:rsid w:val="00A5409B"/>
    <w:rsid w:val="00A5456C"/>
    <w:rsid w:val="00A56F62"/>
    <w:rsid w:val="00A57313"/>
    <w:rsid w:val="00A575C5"/>
    <w:rsid w:val="00A578F1"/>
    <w:rsid w:val="00A60101"/>
    <w:rsid w:val="00A648C7"/>
    <w:rsid w:val="00A71747"/>
    <w:rsid w:val="00A72970"/>
    <w:rsid w:val="00A73514"/>
    <w:rsid w:val="00A73C8D"/>
    <w:rsid w:val="00A7769D"/>
    <w:rsid w:val="00A77816"/>
    <w:rsid w:val="00A81A99"/>
    <w:rsid w:val="00A83802"/>
    <w:rsid w:val="00A84CB0"/>
    <w:rsid w:val="00A85DE9"/>
    <w:rsid w:val="00A86132"/>
    <w:rsid w:val="00A8792E"/>
    <w:rsid w:val="00A8796D"/>
    <w:rsid w:val="00A87EB0"/>
    <w:rsid w:val="00A90440"/>
    <w:rsid w:val="00A9121D"/>
    <w:rsid w:val="00A915B0"/>
    <w:rsid w:val="00A91FF7"/>
    <w:rsid w:val="00A9279A"/>
    <w:rsid w:val="00A92B56"/>
    <w:rsid w:val="00A934DA"/>
    <w:rsid w:val="00A94D35"/>
    <w:rsid w:val="00A94DDF"/>
    <w:rsid w:val="00A954EA"/>
    <w:rsid w:val="00A95B96"/>
    <w:rsid w:val="00A95F49"/>
    <w:rsid w:val="00AA11C8"/>
    <w:rsid w:val="00AA3175"/>
    <w:rsid w:val="00AA4508"/>
    <w:rsid w:val="00AA5DDF"/>
    <w:rsid w:val="00AA795D"/>
    <w:rsid w:val="00AB1D2D"/>
    <w:rsid w:val="00AB2C4F"/>
    <w:rsid w:val="00AB2C8D"/>
    <w:rsid w:val="00AB3AF9"/>
    <w:rsid w:val="00AB444A"/>
    <w:rsid w:val="00AB4E68"/>
    <w:rsid w:val="00AC74EB"/>
    <w:rsid w:val="00AC7BEC"/>
    <w:rsid w:val="00AD1D90"/>
    <w:rsid w:val="00AD3468"/>
    <w:rsid w:val="00AD3FFF"/>
    <w:rsid w:val="00AD44D1"/>
    <w:rsid w:val="00AE0085"/>
    <w:rsid w:val="00AE50FD"/>
    <w:rsid w:val="00AE7260"/>
    <w:rsid w:val="00AE7313"/>
    <w:rsid w:val="00AF0FB8"/>
    <w:rsid w:val="00AF1385"/>
    <w:rsid w:val="00AF3C35"/>
    <w:rsid w:val="00AF63AB"/>
    <w:rsid w:val="00AF7E19"/>
    <w:rsid w:val="00B0034E"/>
    <w:rsid w:val="00B00EFA"/>
    <w:rsid w:val="00B03306"/>
    <w:rsid w:val="00B044BF"/>
    <w:rsid w:val="00B04F47"/>
    <w:rsid w:val="00B050B9"/>
    <w:rsid w:val="00B065F1"/>
    <w:rsid w:val="00B125D5"/>
    <w:rsid w:val="00B12FFC"/>
    <w:rsid w:val="00B1467B"/>
    <w:rsid w:val="00B1754C"/>
    <w:rsid w:val="00B17BE9"/>
    <w:rsid w:val="00B17CAC"/>
    <w:rsid w:val="00B200D7"/>
    <w:rsid w:val="00B21706"/>
    <w:rsid w:val="00B219AD"/>
    <w:rsid w:val="00B2217A"/>
    <w:rsid w:val="00B224D9"/>
    <w:rsid w:val="00B2280F"/>
    <w:rsid w:val="00B22C1E"/>
    <w:rsid w:val="00B25FBF"/>
    <w:rsid w:val="00B264C2"/>
    <w:rsid w:val="00B27696"/>
    <w:rsid w:val="00B309FC"/>
    <w:rsid w:val="00B31A98"/>
    <w:rsid w:val="00B31D8B"/>
    <w:rsid w:val="00B31E9E"/>
    <w:rsid w:val="00B3480F"/>
    <w:rsid w:val="00B34835"/>
    <w:rsid w:val="00B40A17"/>
    <w:rsid w:val="00B40AAA"/>
    <w:rsid w:val="00B40E31"/>
    <w:rsid w:val="00B41CD4"/>
    <w:rsid w:val="00B43847"/>
    <w:rsid w:val="00B44827"/>
    <w:rsid w:val="00B4646B"/>
    <w:rsid w:val="00B47481"/>
    <w:rsid w:val="00B51822"/>
    <w:rsid w:val="00B52F9B"/>
    <w:rsid w:val="00B54AAC"/>
    <w:rsid w:val="00B552A7"/>
    <w:rsid w:val="00B60C93"/>
    <w:rsid w:val="00B611E3"/>
    <w:rsid w:val="00B61FFD"/>
    <w:rsid w:val="00B62D5D"/>
    <w:rsid w:val="00B672AA"/>
    <w:rsid w:val="00B672B6"/>
    <w:rsid w:val="00B712EC"/>
    <w:rsid w:val="00B74036"/>
    <w:rsid w:val="00B75625"/>
    <w:rsid w:val="00B76430"/>
    <w:rsid w:val="00B7747F"/>
    <w:rsid w:val="00B80440"/>
    <w:rsid w:val="00B8052B"/>
    <w:rsid w:val="00B80E24"/>
    <w:rsid w:val="00B82343"/>
    <w:rsid w:val="00B861D4"/>
    <w:rsid w:val="00B865DA"/>
    <w:rsid w:val="00B90227"/>
    <w:rsid w:val="00B90AB5"/>
    <w:rsid w:val="00B91312"/>
    <w:rsid w:val="00B914D1"/>
    <w:rsid w:val="00B91FF5"/>
    <w:rsid w:val="00B97674"/>
    <w:rsid w:val="00BA2659"/>
    <w:rsid w:val="00BA2EF6"/>
    <w:rsid w:val="00BA57C0"/>
    <w:rsid w:val="00BA5A97"/>
    <w:rsid w:val="00BA61F5"/>
    <w:rsid w:val="00BA6423"/>
    <w:rsid w:val="00BA67A6"/>
    <w:rsid w:val="00BA67B6"/>
    <w:rsid w:val="00BB04B4"/>
    <w:rsid w:val="00BB2365"/>
    <w:rsid w:val="00BB23EA"/>
    <w:rsid w:val="00BB2508"/>
    <w:rsid w:val="00BB3ABB"/>
    <w:rsid w:val="00BB49B5"/>
    <w:rsid w:val="00BB624B"/>
    <w:rsid w:val="00BC234B"/>
    <w:rsid w:val="00BC3384"/>
    <w:rsid w:val="00BC3AA5"/>
    <w:rsid w:val="00BC5559"/>
    <w:rsid w:val="00BC6214"/>
    <w:rsid w:val="00BC79F8"/>
    <w:rsid w:val="00BD21DB"/>
    <w:rsid w:val="00BD2F19"/>
    <w:rsid w:val="00BD4DF5"/>
    <w:rsid w:val="00BD7968"/>
    <w:rsid w:val="00BE0AEC"/>
    <w:rsid w:val="00BE13DA"/>
    <w:rsid w:val="00BE183E"/>
    <w:rsid w:val="00BE1F3F"/>
    <w:rsid w:val="00BE2588"/>
    <w:rsid w:val="00BE2B95"/>
    <w:rsid w:val="00BE2BFA"/>
    <w:rsid w:val="00BE3E04"/>
    <w:rsid w:val="00BE4E48"/>
    <w:rsid w:val="00BE53F3"/>
    <w:rsid w:val="00BE74B8"/>
    <w:rsid w:val="00BF084E"/>
    <w:rsid w:val="00BF1725"/>
    <w:rsid w:val="00BF483A"/>
    <w:rsid w:val="00BF587B"/>
    <w:rsid w:val="00C01A25"/>
    <w:rsid w:val="00C042C1"/>
    <w:rsid w:val="00C05242"/>
    <w:rsid w:val="00C05B21"/>
    <w:rsid w:val="00C13C29"/>
    <w:rsid w:val="00C22587"/>
    <w:rsid w:val="00C2348F"/>
    <w:rsid w:val="00C234DB"/>
    <w:rsid w:val="00C23E53"/>
    <w:rsid w:val="00C242C4"/>
    <w:rsid w:val="00C242D8"/>
    <w:rsid w:val="00C243C1"/>
    <w:rsid w:val="00C25429"/>
    <w:rsid w:val="00C2600F"/>
    <w:rsid w:val="00C30D2D"/>
    <w:rsid w:val="00C32BC0"/>
    <w:rsid w:val="00C35574"/>
    <w:rsid w:val="00C357F3"/>
    <w:rsid w:val="00C423F6"/>
    <w:rsid w:val="00C52B33"/>
    <w:rsid w:val="00C5312E"/>
    <w:rsid w:val="00C53BA3"/>
    <w:rsid w:val="00C552BF"/>
    <w:rsid w:val="00C55668"/>
    <w:rsid w:val="00C6614E"/>
    <w:rsid w:val="00C663CA"/>
    <w:rsid w:val="00C66439"/>
    <w:rsid w:val="00C67064"/>
    <w:rsid w:val="00C703EB"/>
    <w:rsid w:val="00C70FC5"/>
    <w:rsid w:val="00C71328"/>
    <w:rsid w:val="00C73325"/>
    <w:rsid w:val="00C735CD"/>
    <w:rsid w:val="00C746F4"/>
    <w:rsid w:val="00C74C2B"/>
    <w:rsid w:val="00C74D37"/>
    <w:rsid w:val="00C76841"/>
    <w:rsid w:val="00C76E22"/>
    <w:rsid w:val="00C77DD7"/>
    <w:rsid w:val="00C81A76"/>
    <w:rsid w:val="00C82C78"/>
    <w:rsid w:val="00C86064"/>
    <w:rsid w:val="00C86AB4"/>
    <w:rsid w:val="00C86F4D"/>
    <w:rsid w:val="00C92E40"/>
    <w:rsid w:val="00C97161"/>
    <w:rsid w:val="00CA0209"/>
    <w:rsid w:val="00CA4385"/>
    <w:rsid w:val="00CA4DB2"/>
    <w:rsid w:val="00CA595D"/>
    <w:rsid w:val="00CA5B52"/>
    <w:rsid w:val="00CA5C15"/>
    <w:rsid w:val="00CA6DFC"/>
    <w:rsid w:val="00CA7B2C"/>
    <w:rsid w:val="00CB08EF"/>
    <w:rsid w:val="00CB28D2"/>
    <w:rsid w:val="00CB4104"/>
    <w:rsid w:val="00CB455D"/>
    <w:rsid w:val="00CB4BC5"/>
    <w:rsid w:val="00CB4BFA"/>
    <w:rsid w:val="00CB5B01"/>
    <w:rsid w:val="00CB7075"/>
    <w:rsid w:val="00CB71E0"/>
    <w:rsid w:val="00CC173A"/>
    <w:rsid w:val="00CC1F85"/>
    <w:rsid w:val="00CC2355"/>
    <w:rsid w:val="00CC2AD7"/>
    <w:rsid w:val="00CC33BA"/>
    <w:rsid w:val="00CC3FA5"/>
    <w:rsid w:val="00CC4595"/>
    <w:rsid w:val="00CC4973"/>
    <w:rsid w:val="00CC5287"/>
    <w:rsid w:val="00CD2283"/>
    <w:rsid w:val="00CD22B6"/>
    <w:rsid w:val="00CD60DF"/>
    <w:rsid w:val="00CE0250"/>
    <w:rsid w:val="00CE0F79"/>
    <w:rsid w:val="00CE439B"/>
    <w:rsid w:val="00CE673E"/>
    <w:rsid w:val="00CF06B1"/>
    <w:rsid w:val="00CF42A6"/>
    <w:rsid w:val="00CF4485"/>
    <w:rsid w:val="00CF4A84"/>
    <w:rsid w:val="00CF4A95"/>
    <w:rsid w:val="00CF568E"/>
    <w:rsid w:val="00CF66A2"/>
    <w:rsid w:val="00CF6FFE"/>
    <w:rsid w:val="00D0091E"/>
    <w:rsid w:val="00D00A91"/>
    <w:rsid w:val="00D00B2B"/>
    <w:rsid w:val="00D02F1C"/>
    <w:rsid w:val="00D03505"/>
    <w:rsid w:val="00D04EB9"/>
    <w:rsid w:val="00D05C06"/>
    <w:rsid w:val="00D062D1"/>
    <w:rsid w:val="00D07FFE"/>
    <w:rsid w:val="00D1125B"/>
    <w:rsid w:val="00D1282A"/>
    <w:rsid w:val="00D12D6C"/>
    <w:rsid w:val="00D14B3B"/>
    <w:rsid w:val="00D156A8"/>
    <w:rsid w:val="00D17121"/>
    <w:rsid w:val="00D172BC"/>
    <w:rsid w:val="00D17321"/>
    <w:rsid w:val="00D21C13"/>
    <w:rsid w:val="00D22592"/>
    <w:rsid w:val="00D236F5"/>
    <w:rsid w:val="00D244D0"/>
    <w:rsid w:val="00D27A00"/>
    <w:rsid w:val="00D30015"/>
    <w:rsid w:val="00D301DF"/>
    <w:rsid w:val="00D312B4"/>
    <w:rsid w:val="00D32351"/>
    <w:rsid w:val="00D334BC"/>
    <w:rsid w:val="00D33C5B"/>
    <w:rsid w:val="00D36EF3"/>
    <w:rsid w:val="00D37647"/>
    <w:rsid w:val="00D4221D"/>
    <w:rsid w:val="00D43100"/>
    <w:rsid w:val="00D43C8B"/>
    <w:rsid w:val="00D43CA0"/>
    <w:rsid w:val="00D442EE"/>
    <w:rsid w:val="00D45F9B"/>
    <w:rsid w:val="00D46938"/>
    <w:rsid w:val="00D504DB"/>
    <w:rsid w:val="00D506E8"/>
    <w:rsid w:val="00D5316D"/>
    <w:rsid w:val="00D571E4"/>
    <w:rsid w:val="00D60A38"/>
    <w:rsid w:val="00D64862"/>
    <w:rsid w:val="00D72886"/>
    <w:rsid w:val="00D72D63"/>
    <w:rsid w:val="00D75630"/>
    <w:rsid w:val="00D77083"/>
    <w:rsid w:val="00D773E6"/>
    <w:rsid w:val="00D815D7"/>
    <w:rsid w:val="00D81880"/>
    <w:rsid w:val="00D82B05"/>
    <w:rsid w:val="00D836DB"/>
    <w:rsid w:val="00D84708"/>
    <w:rsid w:val="00D847EB"/>
    <w:rsid w:val="00D84F07"/>
    <w:rsid w:val="00D86DC9"/>
    <w:rsid w:val="00D86E63"/>
    <w:rsid w:val="00D87818"/>
    <w:rsid w:val="00D939AE"/>
    <w:rsid w:val="00D94844"/>
    <w:rsid w:val="00DA1B2E"/>
    <w:rsid w:val="00DA35D8"/>
    <w:rsid w:val="00DA7800"/>
    <w:rsid w:val="00DB1DC7"/>
    <w:rsid w:val="00DB3F1F"/>
    <w:rsid w:val="00DB619D"/>
    <w:rsid w:val="00DC02A9"/>
    <w:rsid w:val="00DC0412"/>
    <w:rsid w:val="00DC08C0"/>
    <w:rsid w:val="00DC1C04"/>
    <w:rsid w:val="00DC3F79"/>
    <w:rsid w:val="00DC6224"/>
    <w:rsid w:val="00DC668C"/>
    <w:rsid w:val="00DC67F6"/>
    <w:rsid w:val="00DD17AA"/>
    <w:rsid w:val="00DD2966"/>
    <w:rsid w:val="00DD3ED2"/>
    <w:rsid w:val="00DD55FC"/>
    <w:rsid w:val="00DE1DAC"/>
    <w:rsid w:val="00DE4C72"/>
    <w:rsid w:val="00DE67F2"/>
    <w:rsid w:val="00DE6A1B"/>
    <w:rsid w:val="00DE72E0"/>
    <w:rsid w:val="00DF00FF"/>
    <w:rsid w:val="00DF092E"/>
    <w:rsid w:val="00DF0DF5"/>
    <w:rsid w:val="00DF1010"/>
    <w:rsid w:val="00DF10BB"/>
    <w:rsid w:val="00DF19D6"/>
    <w:rsid w:val="00DF3CD8"/>
    <w:rsid w:val="00DF4F9F"/>
    <w:rsid w:val="00DF722F"/>
    <w:rsid w:val="00DF73F9"/>
    <w:rsid w:val="00DF7A20"/>
    <w:rsid w:val="00E03F5E"/>
    <w:rsid w:val="00E043F7"/>
    <w:rsid w:val="00E07503"/>
    <w:rsid w:val="00E10333"/>
    <w:rsid w:val="00E11D17"/>
    <w:rsid w:val="00E12D26"/>
    <w:rsid w:val="00E16040"/>
    <w:rsid w:val="00E160E2"/>
    <w:rsid w:val="00E20396"/>
    <w:rsid w:val="00E225BD"/>
    <w:rsid w:val="00E230D9"/>
    <w:rsid w:val="00E2514D"/>
    <w:rsid w:val="00E25332"/>
    <w:rsid w:val="00E25C70"/>
    <w:rsid w:val="00E26CE0"/>
    <w:rsid w:val="00E272A1"/>
    <w:rsid w:val="00E33BA8"/>
    <w:rsid w:val="00E3400E"/>
    <w:rsid w:val="00E34079"/>
    <w:rsid w:val="00E36F18"/>
    <w:rsid w:val="00E376B7"/>
    <w:rsid w:val="00E40200"/>
    <w:rsid w:val="00E41B4C"/>
    <w:rsid w:val="00E43EDC"/>
    <w:rsid w:val="00E4681D"/>
    <w:rsid w:val="00E47B34"/>
    <w:rsid w:val="00E5247A"/>
    <w:rsid w:val="00E52BF1"/>
    <w:rsid w:val="00E53393"/>
    <w:rsid w:val="00E54041"/>
    <w:rsid w:val="00E546F1"/>
    <w:rsid w:val="00E54A04"/>
    <w:rsid w:val="00E573C3"/>
    <w:rsid w:val="00E575B2"/>
    <w:rsid w:val="00E61982"/>
    <w:rsid w:val="00E63CCE"/>
    <w:rsid w:val="00E663CE"/>
    <w:rsid w:val="00E6666A"/>
    <w:rsid w:val="00E67893"/>
    <w:rsid w:val="00E71C48"/>
    <w:rsid w:val="00E72989"/>
    <w:rsid w:val="00E7337C"/>
    <w:rsid w:val="00E736D0"/>
    <w:rsid w:val="00E7487A"/>
    <w:rsid w:val="00E75629"/>
    <w:rsid w:val="00E75D4C"/>
    <w:rsid w:val="00E75E9E"/>
    <w:rsid w:val="00E803A3"/>
    <w:rsid w:val="00E8108B"/>
    <w:rsid w:val="00E8175F"/>
    <w:rsid w:val="00E824A9"/>
    <w:rsid w:val="00E84AF2"/>
    <w:rsid w:val="00E86BA2"/>
    <w:rsid w:val="00E9503B"/>
    <w:rsid w:val="00E95638"/>
    <w:rsid w:val="00E95A98"/>
    <w:rsid w:val="00E95D51"/>
    <w:rsid w:val="00E9744D"/>
    <w:rsid w:val="00EA0821"/>
    <w:rsid w:val="00EA2ED2"/>
    <w:rsid w:val="00EB1875"/>
    <w:rsid w:val="00EB35F7"/>
    <w:rsid w:val="00EB5950"/>
    <w:rsid w:val="00EB5CFE"/>
    <w:rsid w:val="00EB6B89"/>
    <w:rsid w:val="00EB6BC5"/>
    <w:rsid w:val="00EB7374"/>
    <w:rsid w:val="00EB7C9E"/>
    <w:rsid w:val="00EB7D7F"/>
    <w:rsid w:val="00EC06B7"/>
    <w:rsid w:val="00EC1D02"/>
    <w:rsid w:val="00EC3E57"/>
    <w:rsid w:val="00EC5A1E"/>
    <w:rsid w:val="00ED1162"/>
    <w:rsid w:val="00ED2498"/>
    <w:rsid w:val="00ED4042"/>
    <w:rsid w:val="00ED54E3"/>
    <w:rsid w:val="00ED59CF"/>
    <w:rsid w:val="00ED5AFC"/>
    <w:rsid w:val="00ED69C9"/>
    <w:rsid w:val="00ED7574"/>
    <w:rsid w:val="00ED7BB4"/>
    <w:rsid w:val="00EE0EBD"/>
    <w:rsid w:val="00EE0F17"/>
    <w:rsid w:val="00EE19AE"/>
    <w:rsid w:val="00EE19DC"/>
    <w:rsid w:val="00EE344A"/>
    <w:rsid w:val="00EE3796"/>
    <w:rsid w:val="00EE3AA4"/>
    <w:rsid w:val="00EE40D4"/>
    <w:rsid w:val="00EE7450"/>
    <w:rsid w:val="00EF20BA"/>
    <w:rsid w:val="00EF4CCF"/>
    <w:rsid w:val="00EF4D4C"/>
    <w:rsid w:val="00EF5949"/>
    <w:rsid w:val="00EF701F"/>
    <w:rsid w:val="00EF7169"/>
    <w:rsid w:val="00F01BD8"/>
    <w:rsid w:val="00F02B86"/>
    <w:rsid w:val="00F06045"/>
    <w:rsid w:val="00F0741C"/>
    <w:rsid w:val="00F07822"/>
    <w:rsid w:val="00F0799C"/>
    <w:rsid w:val="00F07A57"/>
    <w:rsid w:val="00F15C89"/>
    <w:rsid w:val="00F163C8"/>
    <w:rsid w:val="00F2067B"/>
    <w:rsid w:val="00F226D6"/>
    <w:rsid w:val="00F24470"/>
    <w:rsid w:val="00F30D64"/>
    <w:rsid w:val="00F331F3"/>
    <w:rsid w:val="00F33B1C"/>
    <w:rsid w:val="00F35A68"/>
    <w:rsid w:val="00F361EE"/>
    <w:rsid w:val="00F366C7"/>
    <w:rsid w:val="00F40BDC"/>
    <w:rsid w:val="00F41DB3"/>
    <w:rsid w:val="00F441F6"/>
    <w:rsid w:val="00F450C0"/>
    <w:rsid w:val="00F51108"/>
    <w:rsid w:val="00F52301"/>
    <w:rsid w:val="00F53B8D"/>
    <w:rsid w:val="00F53D7A"/>
    <w:rsid w:val="00F5635C"/>
    <w:rsid w:val="00F60D04"/>
    <w:rsid w:val="00F60F99"/>
    <w:rsid w:val="00F6218D"/>
    <w:rsid w:val="00F62C16"/>
    <w:rsid w:val="00F63C36"/>
    <w:rsid w:val="00F6639F"/>
    <w:rsid w:val="00F66557"/>
    <w:rsid w:val="00F67212"/>
    <w:rsid w:val="00F67278"/>
    <w:rsid w:val="00F705D4"/>
    <w:rsid w:val="00F711E1"/>
    <w:rsid w:val="00F71F06"/>
    <w:rsid w:val="00F7279A"/>
    <w:rsid w:val="00F803AA"/>
    <w:rsid w:val="00F80E9B"/>
    <w:rsid w:val="00F81ADB"/>
    <w:rsid w:val="00F830B0"/>
    <w:rsid w:val="00F846E2"/>
    <w:rsid w:val="00F87079"/>
    <w:rsid w:val="00F87B99"/>
    <w:rsid w:val="00F91B53"/>
    <w:rsid w:val="00F91C6F"/>
    <w:rsid w:val="00F9565A"/>
    <w:rsid w:val="00FA04D1"/>
    <w:rsid w:val="00FA0A8D"/>
    <w:rsid w:val="00FA133A"/>
    <w:rsid w:val="00FA2D64"/>
    <w:rsid w:val="00FA3441"/>
    <w:rsid w:val="00FA4CD1"/>
    <w:rsid w:val="00FA53E8"/>
    <w:rsid w:val="00FA596C"/>
    <w:rsid w:val="00FA7AF7"/>
    <w:rsid w:val="00FB090D"/>
    <w:rsid w:val="00FB0D23"/>
    <w:rsid w:val="00FB39A9"/>
    <w:rsid w:val="00FB3B90"/>
    <w:rsid w:val="00FB451D"/>
    <w:rsid w:val="00FB6ABF"/>
    <w:rsid w:val="00FB6D7D"/>
    <w:rsid w:val="00FB6F60"/>
    <w:rsid w:val="00FC17EB"/>
    <w:rsid w:val="00FC1C75"/>
    <w:rsid w:val="00FC22D5"/>
    <w:rsid w:val="00FC4801"/>
    <w:rsid w:val="00FC5479"/>
    <w:rsid w:val="00FC75EA"/>
    <w:rsid w:val="00FC77C3"/>
    <w:rsid w:val="00FD2515"/>
    <w:rsid w:val="00FD62A9"/>
    <w:rsid w:val="00FD64BA"/>
    <w:rsid w:val="00FD6D2B"/>
    <w:rsid w:val="00FE2101"/>
    <w:rsid w:val="00FE3813"/>
    <w:rsid w:val="00FE55AF"/>
    <w:rsid w:val="00FF0972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F00C"/>
  <w15:chartTrackingRefBased/>
  <w15:docId w15:val="{24087938-22D7-49A0-8B14-D03F4571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32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B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B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B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B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B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D691-01CB-411B-9640-CC425D08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1242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Frydrych</dc:creator>
  <cp:keywords/>
  <dc:description/>
  <cp:lastModifiedBy>Beata Kleczkowska</cp:lastModifiedBy>
  <cp:revision>5</cp:revision>
  <cp:lastPrinted>2019-10-17T09:45:00Z</cp:lastPrinted>
  <dcterms:created xsi:type="dcterms:W3CDTF">2019-11-08T07:36:00Z</dcterms:created>
  <dcterms:modified xsi:type="dcterms:W3CDTF">2019-11-14T12:14:00Z</dcterms:modified>
</cp:coreProperties>
</file>